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BA280" w14:textId="77777777" w:rsidR="00703606" w:rsidRPr="00EC1013" w:rsidRDefault="00703606" w:rsidP="00420D08">
      <w:pPr>
        <w:jc w:val="center"/>
        <w:rPr>
          <w:rFonts w:cs="Times New Roman"/>
          <w:b/>
          <w:bCs/>
          <w:sz w:val="24"/>
          <w:szCs w:val="24"/>
          <w:bdr w:val="none" w:sz="0" w:space="0" w:color="auto" w:frame="1"/>
        </w:rPr>
      </w:pPr>
      <w:r w:rsidRPr="00EC1013">
        <w:rPr>
          <w:rFonts w:cs="Times New Roman"/>
          <w:b/>
          <w:bCs/>
          <w:sz w:val="24"/>
          <w:szCs w:val="24"/>
          <w:bdr w:val="none" w:sz="0" w:space="0" w:color="auto" w:frame="1"/>
        </w:rPr>
        <w:t>Πολιτική προστασίας προσωπικών δεδομένων</w:t>
      </w:r>
    </w:p>
    <w:p w14:paraId="1145DB60" w14:textId="71FC0EC7" w:rsidR="00703606" w:rsidRPr="00C3616F" w:rsidRDefault="00703606" w:rsidP="00C3616F">
      <w:pPr>
        <w:jc w:val="both"/>
        <w:rPr>
          <w:rFonts w:cs="Times New Roman"/>
        </w:rPr>
      </w:pPr>
      <w:r w:rsidRPr="00C3616F">
        <w:rPr>
          <w:rFonts w:cs="Times New Roman"/>
          <w:bdr w:val="none" w:sz="0" w:space="0" w:color="auto" w:frame="1"/>
        </w:rPr>
        <w:t xml:space="preserve">Η ΜΑΡΙΟΣ Δ. ΚΑΤΣΙΚΑΣ ΑΕ (Εταιρία) που εδρεύει στο Περιστέρι Αττικής, επί της οδού </w:t>
      </w:r>
      <w:proofErr w:type="spellStart"/>
      <w:r w:rsidRPr="00C3616F">
        <w:rPr>
          <w:rFonts w:cs="Times New Roman"/>
          <w:bdr w:val="none" w:sz="0" w:space="0" w:color="auto" w:frame="1"/>
        </w:rPr>
        <w:t>Παπαρρηγοπούλου</w:t>
      </w:r>
      <w:proofErr w:type="spellEnd"/>
      <w:r w:rsidRPr="00C3616F">
        <w:rPr>
          <w:rFonts w:cs="Times New Roman"/>
          <w:bdr w:val="none" w:sz="0" w:space="0" w:color="auto" w:frame="1"/>
        </w:rPr>
        <w:t xml:space="preserve"> 6</w:t>
      </w:r>
      <w:r w:rsidRPr="00C3616F">
        <w:rPr>
          <w:rFonts w:cs="Times New Roman"/>
          <w:bdr w:val="none" w:sz="0" w:space="0" w:color="auto" w:frame="1"/>
          <w:vertAlign w:val="superscript"/>
        </w:rPr>
        <w:t>Α</w:t>
      </w:r>
      <w:r w:rsidRPr="00C3616F">
        <w:rPr>
          <w:rFonts w:cs="Times New Roman"/>
          <w:bdr w:val="none" w:sz="0" w:space="0" w:color="auto" w:frame="1"/>
        </w:rPr>
        <w:t xml:space="preserve"> &amp; </w:t>
      </w:r>
      <w:proofErr w:type="spellStart"/>
      <w:r w:rsidRPr="00C3616F">
        <w:rPr>
          <w:rFonts w:cs="Times New Roman"/>
          <w:bdr w:val="none" w:sz="0" w:space="0" w:color="auto" w:frame="1"/>
        </w:rPr>
        <w:t>Λούβαρη</w:t>
      </w:r>
      <w:proofErr w:type="spellEnd"/>
      <w:r w:rsidR="00625794">
        <w:rPr>
          <w:rFonts w:cs="Times New Roman"/>
          <w:bdr w:val="none" w:sz="0" w:space="0" w:color="auto" w:frame="1"/>
        </w:rPr>
        <w:t xml:space="preserve"> με </w:t>
      </w:r>
      <w:proofErr w:type="spellStart"/>
      <w:r w:rsidR="00625794">
        <w:rPr>
          <w:rFonts w:cs="Times New Roman"/>
          <w:bdr w:val="none" w:sz="0" w:space="0" w:color="auto" w:frame="1"/>
        </w:rPr>
        <w:t>τ.κ</w:t>
      </w:r>
      <w:proofErr w:type="spellEnd"/>
      <w:r w:rsidR="00625794">
        <w:rPr>
          <w:rFonts w:cs="Times New Roman"/>
          <w:bdr w:val="none" w:sz="0" w:space="0" w:color="auto" w:frame="1"/>
        </w:rPr>
        <w:t xml:space="preserve">. 12132 </w:t>
      </w:r>
      <w:r w:rsidRPr="00C3616F">
        <w:rPr>
          <w:rFonts w:cs="Times New Roman"/>
          <w:bdr w:val="none" w:sz="0" w:space="0" w:color="auto" w:frame="1"/>
        </w:rPr>
        <w:t xml:space="preserve">ως φαρμακαποθήκη είναι ο υπεύθυνος επεξεργασίας σύμφωνα με τις διατάξεις του γενικού κανονισμού προστασίας δεδομένων, </w:t>
      </w:r>
      <w:r w:rsidRPr="00C3616F">
        <w:rPr>
          <w:rFonts w:cs="Times New Roman"/>
        </w:rPr>
        <w:t>άρθρο 4 παράγραφος 7 του Κανονισμού 979/2016/ΕΕ (άλλως GDPR).</w:t>
      </w:r>
    </w:p>
    <w:p w14:paraId="3FFDA14E" w14:textId="77777777" w:rsidR="00703606" w:rsidRPr="00C3616F" w:rsidRDefault="00703606" w:rsidP="00C3616F">
      <w:pPr>
        <w:spacing w:after="0"/>
      </w:pPr>
      <w:r w:rsidRPr="00C3616F">
        <w:rPr>
          <w:b/>
          <w:bCs/>
          <w:bdr w:val="none" w:sz="0" w:space="0" w:color="auto" w:frame="1"/>
        </w:rPr>
        <w:t>Α. Κατηγορίες προσωπικών δεδομένων</w:t>
      </w:r>
      <w:r w:rsidRPr="00C3616F">
        <w:rPr>
          <w:b/>
          <w:bCs/>
        </w:rPr>
        <w:t>:</w:t>
      </w:r>
      <w:r w:rsidR="00C3616F">
        <w:rPr>
          <w:b/>
          <w:bCs/>
        </w:rPr>
        <w:br/>
      </w:r>
    </w:p>
    <w:p w14:paraId="0022065B" w14:textId="206B9E68" w:rsidR="00C3616F" w:rsidRDefault="005876CA" w:rsidP="00C3616F">
      <w:pPr>
        <w:numPr>
          <w:ilvl w:val="0"/>
          <w:numId w:val="1"/>
        </w:numPr>
        <w:tabs>
          <w:tab w:val="num" w:pos="540"/>
        </w:tabs>
        <w:spacing w:after="0"/>
        <w:ind w:left="540" w:hanging="540"/>
        <w:jc w:val="both"/>
      </w:pPr>
      <w:r>
        <w:t>Α</w:t>
      </w:r>
      <w:r w:rsidR="00C3616F" w:rsidRPr="00C3616F">
        <w:t xml:space="preserve">ρχεία επικοινωνίας με τον πελάτη ή τον προμηθευτή για την διαχείριση παραγγελιών, περιλαμβάνουν πληροφορίες </w:t>
      </w:r>
      <w:r>
        <w:t>όπως:</w:t>
      </w:r>
      <w:r w:rsidR="00C3616F" w:rsidRPr="00C3616F">
        <w:t xml:space="preserve"> επωνυμία εταιρίας, αριθμός φορολογικού μητρώου, αριθμός τραπεζικού λογαριασμού, χώρα, δ/</w:t>
      </w:r>
      <w:proofErr w:type="spellStart"/>
      <w:r w:rsidR="00C3616F" w:rsidRPr="00C3616F">
        <w:t>νση</w:t>
      </w:r>
      <w:proofErr w:type="spellEnd"/>
      <w:r w:rsidR="00C3616F" w:rsidRPr="00C3616F">
        <w:t xml:space="preserve"> ή έδρα, ταχυδρομικός κώδικας, ηλεκτρονική δ/</w:t>
      </w:r>
      <w:proofErr w:type="spellStart"/>
      <w:r w:rsidR="00C3616F" w:rsidRPr="00C3616F">
        <w:t>νση</w:t>
      </w:r>
      <w:proofErr w:type="spellEnd"/>
      <w:r w:rsidR="00C3616F" w:rsidRPr="00C3616F">
        <w:t xml:space="preserve">, </w:t>
      </w:r>
      <w:r w:rsidR="006718EB">
        <w:t xml:space="preserve">αντίγραφο </w:t>
      </w:r>
      <w:r w:rsidR="00C3616F" w:rsidRPr="00C3616F">
        <w:t>άδεια</w:t>
      </w:r>
      <w:r w:rsidR="006718EB">
        <w:t>ς διανομής φαρμάκων</w:t>
      </w:r>
      <w:r w:rsidR="00125346">
        <w:t>, ονοματεπώνυμο υπεύθυνου φαρμακοποιού</w:t>
      </w:r>
      <w:r w:rsidR="00C3616F" w:rsidRPr="00C3616F">
        <w:t xml:space="preserve">, </w:t>
      </w:r>
      <w:r w:rsidR="006718EB">
        <w:t>πιστοποιητικά, προδιαγραφές προϊόντων, ονοματεπώνυμο υπεύθυνου</w:t>
      </w:r>
      <w:r w:rsidR="00C3616F" w:rsidRPr="00C3616F">
        <w:t xml:space="preserve"> παραγγελιών</w:t>
      </w:r>
      <w:r w:rsidR="006718EB">
        <w:t xml:space="preserve"> ή</w:t>
      </w:r>
      <w:r w:rsidR="00C3616F" w:rsidRPr="00C3616F">
        <w:t xml:space="preserve"> επιστροφών ή ανακλήσεων φαρμάκων. Το χρονικό διάστημα τήρησης των αρχείων ή δεδομένων πελατών ή προμηθευτών </w:t>
      </w:r>
      <w:r>
        <w:t>είναι</w:t>
      </w:r>
      <w:r w:rsidR="00C3616F" w:rsidRPr="00C3616F">
        <w:t xml:space="preserve"> σύμφωνα με την φορολογική ή/και </w:t>
      </w:r>
      <w:r>
        <w:t xml:space="preserve">την </w:t>
      </w:r>
      <w:r w:rsidR="00C3616F" w:rsidRPr="00C3616F">
        <w:t>φαρμακευτική νομοθεσία (</w:t>
      </w:r>
      <w:r w:rsidR="00C3616F" w:rsidRPr="00C3616F">
        <w:rPr>
          <w:lang w:val="en-GB"/>
        </w:rPr>
        <w:t>Good</w:t>
      </w:r>
      <w:r w:rsidR="00C3616F" w:rsidRPr="00C3616F">
        <w:t xml:space="preserve"> </w:t>
      </w:r>
      <w:r w:rsidR="00C3616F" w:rsidRPr="00C3616F">
        <w:rPr>
          <w:lang w:val="en-GB"/>
        </w:rPr>
        <w:t>Distribution</w:t>
      </w:r>
      <w:r w:rsidR="00C3616F" w:rsidRPr="00C3616F">
        <w:t xml:space="preserve"> </w:t>
      </w:r>
      <w:r w:rsidR="00C3616F" w:rsidRPr="00C3616F">
        <w:rPr>
          <w:lang w:val="en-GB"/>
        </w:rPr>
        <w:t>Practice</w:t>
      </w:r>
      <w:r w:rsidR="00C3616F" w:rsidRPr="00C3616F">
        <w:t xml:space="preserve"> </w:t>
      </w:r>
      <w:r w:rsidR="00C3616F" w:rsidRPr="00C3616F">
        <w:rPr>
          <w:lang w:val="en-GB"/>
        </w:rPr>
        <w:t>of</w:t>
      </w:r>
      <w:r w:rsidR="00C3616F" w:rsidRPr="00C3616F">
        <w:t xml:space="preserve"> </w:t>
      </w:r>
      <w:r w:rsidR="00C3616F" w:rsidRPr="00C3616F">
        <w:rPr>
          <w:lang w:val="en-GB"/>
        </w:rPr>
        <w:t>medicinal</w:t>
      </w:r>
      <w:r w:rsidR="00C3616F" w:rsidRPr="00C3616F">
        <w:t xml:space="preserve"> </w:t>
      </w:r>
      <w:r w:rsidR="00C3616F" w:rsidRPr="00C3616F">
        <w:rPr>
          <w:lang w:val="en-GB"/>
        </w:rPr>
        <w:t>products</w:t>
      </w:r>
      <w:r w:rsidR="00C3616F" w:rsidRPr="00C3616F">
        <w:t xml:space="preserve"> </w:t>
      </w:r>
      <w:r w:rsidR="00C3616F" w:rsidRPr="00C3616F">
        <w:rPr>
          <w:lang w:val="en-GB"/>
        </w:rPr>
        <w:t>for</w:t>
      </w:r>
      <w:r w:rsidR="00C3616F" w:rsidRPr="00C3616F">
        <w:t xml:space="preserve"> </w:t>
      </w:r>
      <w:r w:rsidR="00C3616F" w:rsidRPr="00C3616F">
        <w:rPr>
          <w:lang w:val="en-GB"/>
        </w:rPr>
        <w:t>human</w:t>
      </w:r>
      <w:r w:rsidR="00C3616F" w:rsidRPr="00C3616F">
        <w:t xml:space="preserve"> </w:t>
      </w:r>
      <w:r w:rsidR="00C3616F" w:rsidRPr="00C3616F">
        <w:rPr>
          <w:lang w:val="en-GB"/>
        </w:rPr>
        <w:t>use</w:t>
      </w:r>
      <w:r w:rsidR="00C3616F" w:rsidRPr="00C3616F">
        <w:t xml:space="preserve"> 2013/</w:t>
      </w:r>
      <w:r w:rsidR="00C3616F" w:rsidRPr="00C3616F">
        <w:rPr>
          <w:lang w:val="en-GB"/>
        </w:rPr>
        <w:t>C</w:t>
      </w:r>
      <w:r w:rsidR="00C3616F" w:rsidRPr="00C3616F">
        <w:t xml:space="preserve"> 343/01)</w:t>
      </w:r>
      <w:r>
        <w:t xml:space="preserve"> και η επεξεργασία είναι σύμφωνη με το Άρθρο </w:t>
      </w:r>
      <w:r w:rsidR="00C3616F" w:rsidRPr="00C3616F">
        <w:t xml:space="preserve">6 </w:t>
      </w:r>
      <w:r w:rsidR="00C3616F" w:rsidRPr="00C3616F">
        <w:rPr>
          <w:lang w:val="en-GB"/>
        </w:rPr>
        <w:t>Par</w:t>
      </w:r>
      <w:r w:rsidR="00C3616F" w:rsidRPr="00C3616F">
        <w:t>. 1</w:t>
      </w:r>
      <w:r w:rsidR="00C3616F" w:rsidRPr="00C3616F">
        <w:rPr>
          <w:lang w:val="en-GB"/>
        </w:rPr>
        <w:t>c</w:t>
      </w:r>
      <w:r w:rsidR="00C3616F" w:rsidRPr="00C3616F">
        <w:t xml:space="preserve">, </w:t>
      </w:r>
      <w:r w:rsidR="00C3616F" w:rsidRPr="00C3616F">
        <w:rPr>
          <w:lang w:val="en-GB"/>
        </w:rPr>
        <w:t>Lawfulness</w:t>
      </w:r>
      <w:r w:rsidR="00C3616F" w:rsidRPr="00C3616F">
        <w:t xml:space="preserve"> </w:t>
      </w:r>
      <w:r w:rsidR="00C3616F" w:rsidRPr="00C3616F">
        <w:rPr>
          <w:lang w:val="en-GB"/>
        </w:rPr>
        <w:t>of</w:t>
      </w:r>
      <w:r w:rsidR="00C3616F" w:rsidRPr="00C3616F">
        <w:t xml:space="preserve"> </w:t>
      </w:r>
      <w:r w:rsidR="00C3616F" w:rsidRPr="00C3616F">
        <w:rPr>
          <w:lang w:val="en-GB"/>
        </w:rPr>
        <w:t>processing</w:t>
      </w:r>
      <w:r w:rsidR="00C3616F" w:rsidRPr="00C3616F">
        <w:t xml:space="preserve">, </w:t>
      </w:r>
      <w:r w:rsidR="00C3616F" w:rsidRPr="00C3616F">
        <w:rPr>
          <w:lang w:val="en-GB"/>
        </w:rPr>
        <w:t>GDPR</w:t>
      </w:r>
      <w:r w:rsidR="00C3616F" w:rsidRPr="00C3616F">
        <w:t>.</w:t>
      </w:r>
    </w:p>
    <w:p w14:paraId="345A7C71" w14:textId="36884E36" w:rsidR="00C3616F" w:rsidRDefault="005876CA" w:rsidP="00C3616F">
      <w:pPr>
        <w:numPr>
          <w:ilvl w:val="0"/>
          <w:numId w:val="1"/>
        </w:numPr>
        <w:tabs>
          <w:tab w:val="num" w:pos="540"/>
        </w:tabs>
        <w:spacing w:after="0"/>
        <w:ind w:left="540" w:hanging="540"/>
        <w:jc w:val="both"/>
      </w:pPr>
      <w:r>
        <w:t>Α</w:t>
      </w:r>
      <w:r w:rsidR="00C3616F">
        <w:t>ρχεία εργαζομένων που περιλαμβάνουν πληροφορίες όπως</w:t>
      </w:r>
      <w:r>
        <w:t>:</w:t>
      </w:r>
      <w:r w:rsidR="00C3616F">
        <w:t xml:space="preserve"> ονοματεπώνυμο, </w:t>
      </w:r>
      <w:r w:rsidR="00125346">
        <w:t>ΑΦΜ</w:t>
      </w:r>
      <w:r w:rsidR="00C3616F">
        <w:t xml:space="preserve">, </w:t>
      </w:r>
      <w:r w:rsidR="00125346">
        <w:t>ΑΜΚΑ</w:t>
      </w:r>
      <w:r w:rsidR="00C3616F">
        <w:t>, ειδικότητα, θέση εργασίας, φύλλο, οικογενειακή κατάσταση, αριθμός τραπεζικού λογαριασμού, δ/</w:t>
      </w:r>
      <w:proofErr w:type="spellStart"/>
      <w:r w:rsidR="00C3616F">
        <w:t>νση</w:t>
      </w:r>
      <w:proofErr w:type="spellEnd"/>
      <w:r w:rsidR="00C3616F">
        <w:t xml:space="preserve"> κατοικίας, τηλέφωνα επικοινωνίας και εκπαίδευση</w:t>
      </w:r>
      <w:r>
        <w:t xml:space="preserve"> επεξεργάζονται </w:t>
      </w:r>
      <w:r w:rsidR="00605310">
        <w:t xml:space="preserve">νόμιμα </w:t>
      </w:r>
      <w:r>
        <w:t xml:space="preserve">και τηρούνται σύμφωνα με τη </w:t>
      </w:r>
      <w:r w:rsidR="00125346">
        <w:t xml:space="preserve">ισχύουσα </w:t>
      </w:r>
      <w:r>
        <w:t>νομοθεσία</w:t>
      </w:r>
      <w:r w:rsidR="00C3616F">
        <w:t>.</w:t>
      </w:r>
    </w:p>
    <w:p w14:paraId="0E64DB6A" w14:textId="77777777" w:rsidR="00703606" w:rsidRPr="00C3616F" w:rsidRDefault="00703606" w:rsidP="00C3616F">
      <w:pPr>
        <w:numPr>
          <w:ilvl w:val="0"/>
          <w:numId w:val="1"/>
        </w:numPr>
        <w:tabs>
          <w:tab w:val="num" w:pos="540"/>
        </w:tabs>
        <w:spacing w:after="0"/>
        <w:ind w:left="540" w:hanging="540"/>
        <w:jc w:val="both"/>
      </w:pPr>
      <w:r w:rsidRPr="00C3616F">
        <w:t>Η Εταιρία για την παρακολούθηση της ικανοποίησης πελατών στέλνει σε ετήσια συχνότητα ερωτηματολόγιο ικανοποίησης πελάτη “</w:t>
      </w:r>
      <w:r w:rsidRPr="00C3616F">
        <w:rPr>
          <w:lang w:val="en"/>
        </w:rPr>
        <w:t>KAE</w:t>
      </w:r>
      <w:r w:rsidRPr="00C3616F">
        <w:t>/19</w:t>
      </w:r>
      <w:r w:rsidRPr="00C3616F">
        <w:rPr>
          <w:lang w:val="en"/>
        </w:rPr>
        <w:t>A</w:t>
      </w:r>
      <w:r w:rsidRPr="00C3616F">
        <w:t xml:space="preserve"> </w:t>
      </w:r>
      <w:r w:rsidRPr="00C3616F">
        <w:rPr>
          <w:lang w:val="en-US"/>
        </w:rPr>
        <w:t>customer</w:t>
      </w:r>
      <w:r w:rsidRPr="00C3616F">
        <w:t xml:space="preserve"> </w:t>
      </w:r>
      <w:r w:rsidRPr="00C3616F">
        <w:rPr>
          <w:lang w:val="en-US"/>
        </w:rPr>
        <w:t>satisfaction</w:t>
      </w:r>
      <w:r w:rsidRPr="00C3616F">
        <w:t xml:space="preserve"> </w:t>
      </w:r>
      <w:r w:rsidRPr="00C3616F">
        <w:rPr>
          <w:lang w:val="en-US"/>
        </w:rPr>
        <w:t>questionnaires</w:t>
      </w:r>
      <w:r w:rsidRPr="00C3616F">
        <w:t xml:space="preserve"> και ερωτηματολόγιο αξιολόγησης προμηθευτή </w:t>
      </w:r>
      <w:r w:rsidRPr="00C3616F">
        <w:rPr>
          <w:lang w:val="en-US"/>
        </w:rPr>
        <w:t>KAE</w:t>
      </w:r>
      <w:r w:rsidRPr="00C3616F">
        <w:t>/6</w:t>
      </w:r>
      <w:r w:rsidRPr="00C3616F">
        <w:rPr>
          <w:lang w:val="en-US"/>
        </w:rPr>
        <w:t>B</w:t>
      </w:r>
      <w:r w:rsidRPr="00C3616F">
        <w:t xml:space="preserve"> </w:t>
      </w:r>
      <w:r w:rsidRPr="00C3616F">
        <w:rPr>
          <w:lang w:val="en-US"/>
        </w:rPr>
        <w:t>Supplier</w:t>
      </w:r>
      <w:r w:rsidRPr="00C3616F">
        <w:t xml:space="preserve"> </w:t>
      </w:r>
      <w:r w:rsidRPr="00C3616F">
        <w:rPr>
          <w:lang w:val="en-US"/>
        </w:rPr>
        <w:t>evaluation</w:t>
      </w:r>
      <w:r w:rsidRPr="00C3616F">
        <w:t xml:space="preserve"> </w:t>
      </w:r>
      <w:r w:rsidRPr="00C3616F">
        <w:rPr>
          <w:lang w:val="en-US"/>
        </w:rPr>
        <w:t>questionnaires</w:t>
      </w:r>
      <w:r w:rsidRPr="00C3616F">
        <w:t>” .</w:t>
      </w:r>
    </w:p>
    <w:p w14:paraId="5A5DEB8C" w14:textId="77777777" w:rsidR="00703606" w:rsidRPr="00C3616F" w:rsidRDefault="00703606" w:rsidP="00C3616F">
      <w:pPr>
        <w:numPr>
          <w:ilvl w:val="0"/>
          <w:numId w:val="1"/>
        </w:numPr>
        <w:spacing w:after="0"/>
        <w:ind w:left="540" w:hanging="540"/>
        <w:jc w:val="both"/>
      </w:pPr>
      <w:r w:rsidRPr="00C3616F">
        <w:t>Οι τραπεζικοί λογαριασμοί</w:t>
      </w:r>
      <w:r w:rsidR="001F42F2" w:rsidRPr="00C3616F">
        <w:t xml:space="preserve"> στους οποίους γίνεται η καταβολή χρημάτων </w:t>
      </w:r>
      <w:r w:rsidRPr="00C3616F">
        <w:t xml:space="preserve">τηρούνται </w:t>
      </w:r>
      <w:r w:rsidR="001F42F2" w:rsidRPr="00C3616F">
        <w:t xml:space="preserve">με ασφαλή τρόπο </w:t>
      </w:r>
      <w:r w:rsidRPr="00C3616F">
        <w:t>σ</w:t>
      </w:r>
      <w:r w:rsidR="001F42F2" w:rsidRPr="00C3616F">
        <w:t xml:space="preserve">ύμφωνα με την φορολογική νομοθεσία. </w:t>
      </w:r>
    </w:p>
    <w:p w14:paraId="602230B3" w14:textId="77777777" w:rsidR="00703606" w:rsidRPr="00C3616F" w:rsidRDefault="001F42F2" w:rsidP="00C3616F">
      <w:pPr>
        <w:numPr>
          <w:ilvl w:val="0"/>
          <w:numId w:val="1"/>
        </w:numPr>
        <w:spacing w:after="0"/>
        <w:ind w:left="540" w:hanging="540"/>
        <w:jc w:val="both"/>
      </w:pPr>
      <w:r w:rsidRPr="00C3616F">
        <w:t>Η Εταιρία έχει διαδικασίες για την εκτέλεση διορθωτικών ή προληπτικών ενεργειών, καταγγελιών, ανακλήσεων, μη συμμορφώσεων, εσωτερικών ελέγχων</w:t>
      </w:r>
      <w:r w:rsidR="00703606" w:rsidRPr="00C3616F">
        <w:t xml:space="preserve">. </w:t>
      </w:r>
    </w:p>
    <w:p w14:paraId="1AB330E0" w14:textId="4BE22327" w:rsidR="00703606" w:rsidRPr="007E26EA" w:rsidRDefault="001F42F2" w:rsidP="00C3616F">
      <w:pPr>
        <w:numPr>
          <w:ilvl w:val="0"/>
          <w:numId w:val="1"/>
        </w:numPr>
        <w:tabs>
          <w:tab w:val="num" w:pos="540"/>
        </w:tabs>
        <w:spacing w:after="0"/>
        <w:ind w:left="540" w:hanging="540"/>
        <w:jc w:val="both"/>
        <w:rPr>
          <w:spacing w:val="5"/>
        </w:rPr>
      </w:pPr>
      <w:r w:rsidRPr="00C3616F">
        <w:t>Για</w:t>
      </w:r>
      <w:r w:rsidRPr="005876CA">
        <w:t xml:space="preserve"> </w:t>
      </w:r>
      <w:r w:rsidRPr="00C3616F">
        <w:t>την</w:t>
      </w:r>
      <w:r w:rsidRPr="005876CA">
        <w:t xml:space="preserve"> </w:t>
      </w:r>
      <w:r w:rsidRPr="00C3616F">
        <w:t>προστασία</w:t>
      </w:r>
      <w:r w:rsidRPr="005876CA">
        <w:t xml:space="preserve"> </w:t>
      </w:r>
      <w:r w:rsidRPr="00C3616F">
        <w:t>των</w:t>
      </w:r>
      <w:r w:rsidRPr="005876CA">
        <w:t xml:space="preserve"> </w:t>
      </w:r>
      <w:r w:rsidRPr="00C3616F">
        <w:t>προσωπικών</w:t>
      </w:r>
      <w:r w:rsidRPr="005876CA">
        <w:t xml:space="preserve"> </w:t>
      </w:r>
      <w:r w:rsidRPr="00C3616F">
        <w:t>δεδομένων</w:t>
      </w:r>
      <w:r w:rsidRPr="005876CA">
        <w:t xml:space="preserve"> </w:t>
      </w:r>
      <w:r w:rsidRPr="00C3616F">
        <w:t>η</w:t>
      </w:r>
      <w:r w:rsidRPr="005876CA">
        <w:t xml:space="preserve"> </w:t>
      </w:r>
      <w:r w:rsidRPr="00C3616F">
        <w:t>Εταιρία</w:t>
      </w:r>
      <w:r w:rsidRPr="005876CA">
        <w:t xml:space="preserve"> </w:t>
      </w:r>
      <w:r w:rsidRPr="00C3616F">
        <w:t>έχει</w:t>
      </w:r>
      <w:r w:rsidRPr="005876CA">
        <w:t xml:space="preserve"> </w:t>
      </w:r>
      <w:r w:rsidRPr="00C3616F">
        <w:t>λάβει</w:t>
      </w:r>
      <w:r w:rsidRPr="005876CA">
        <w:t xml:space="preserve"> </w:t>
      </w:r>
      <w:r w:rsidRPr="00C3616F">
        <w:t>οργανωτικά</w:t>
      </w:r>
      <w:r w:rsidRPr="005876CA">
        <w:t xml:space="preserve">, </w:t>
      </w:r>
      <w:r w:rsidRPr="00C3616F">
        <w:t>τεχνικά</w:t>
      </w:r>
      <w:r w:rsidRPr="005876CA">
        <w:t xml:space="preserve"> </w:t>
      </w:r>
      <w:r w:rsidRPr="00C3616F">
        <w:t>και</w:t>
      </w:r>
      <w:r w:rsidRPr="005876CA">
        <w:t xml:space="preserve"> </w:t>
      </w:r>
      <w:r w:rsidRPr="00C3616F">
        <w:t>φυσικά</w:t>
      </w:r>
      <w:r w:rsidRPr="005876CA">
        <w:t xml:space="preserve"> </w:t>
      </w:r>
      <w:r w:rsidRPr="00C3616F">
        <w:t>μέτρα</w:t>
      </w:r>
      <w:r w:rsidRPr="005876CA">
        <w:t xml:space="preserve">. </w:t>
      </w:r>
      <w:r w:rsidRPr="00C3616F">
        <w:t xml:space="preserve">Η Εταιρία παροτρύνει </w:t>
      </w:r>
      <w:r w:rsidR="006718EB">
        <w:t xml:space="preserve">τον </w:t>
      </w:r>
      <w:r w:rsidRPr="00C3616F">
        <w:t xml:space="preserve">πελάτη, </w:t>
      </w:r>
      <w:r w:rsidR="006718EB">
        <w:t xml:space="preserve">τον </w:t>
      </w:r>
      <w:r w:rsidRPr="00C3616F">
        <w:t xml:space="preserve">προμηθευτή, </w:t>
      </w:r>
      <w:r w:rsidR="006718EB">
        <w:t xml:space="preserve">τον </w:t>
      </w:r>
      <w:r w:rsidRPr="00C3616F">
        <w:t xml:space="preserve">συνεργάτη και </w:t>
      </w:r>
      <w:r w:rsidR="006718EB">
        <w:t xml:space="preserve">τους </w:t>
      </w:r>
      <w:r w:rsidRPr="00C3616F">
        <w:t xml:space="preserve">εργαζομένους να υποβάλλουν προτάσεις για την βελτίωση της προστασίας των προσωπικών δεδομένων. </w:t>
      </w:r>
    </w:p>
    <w:p w14:paraId="6766BFCA" w14:textId="77777777" w:rsidR="00703606" w:rsidRPr="00C3616F" w:rsidRDefault="001F42F2" w:rsidP="00C3616F">
      <w:pPr>
        <w:numPr>
          <w:ilvl w:val="0"/>
          <w:numId w:val="1"/>
        </w:numPr>
        <w:tabs>
          <w:tab w:val="num" w:pos="540"/>
        </w:tabs>
        <w:spacing w:after="0"/>
        <w:ind w:left="540" w:hanging="540"/>
        <w:jc w:val="both"/>
        <w:rPr>
          <w:spacing w:val="5"/>
        </w:rPr>
      </w:pPr>
      <w:r w:rsidRPr="00C3616F">
        <w:t>Η Εταιρία είναι υποχρεωμένη να προστατεύσει την εχεμύθεια, την ασφάλεια και την ακεραιότητα των προσωπικών δεδομένων σύμφωνα με το Άρθρο</w:t>
      </w:r>
      <w:r w:rsidR="00703606" w:rsidRPr="00C3616F">
        <w:rPr>
          <w:shd w:val="clear" w:color="auto" w:fill="FFFFFF"/>
        </w:rPr>
        <w:t xml:space="preserve"> </w:t>
      </w:r>
      <w:r w:rsidR="00703606" w:rsidRPr="00C3616F">
        <w:rPr>
          <w:shd w:val="clear" w:color="auto" w:fill="FFFFFF"/>
          <w:lang w:val="en-GB"/>
        </w:rPr>
        <w:t> </w:t>
      </w:r>
      <w:r w:rsidR="00703606" w:rsidRPr="00C3616F">
        <w:rPr>
          <w:shd w:val="clear" w:color="auto" w:fill="FFFFFF"/>
        </w:rPr>
        <w:t xml:space="preserve">32, </w:t>
      </w:r>
      <w:r w:rsidR="00703606" w:rsidRPr="00C3616F">
        <w:rPr>
          <w:lang w:val="en-GB"/>
        </w:rPr>
        <w:t>Security</w:t>
      </w:r>
      <w:r w:rsidR="00703606" w:rsidRPr="00C3616F">
        <w:t xml:space="preserve"> </w:t>
      </w:r>
      <w:r w:rsidR="00703606" w:rsidRPr="00C3616F">
        <w:rPr>
          <w:lang w:val="en-GB"/>
        </w:rPr>
        <w:t>of</w:t>
      </w:r>
      <w:r w:rsidR="00703606" w:rsidRPr="00C3616F">
        <w:t xml:space="preserve"> </w:t>
      </w:r>
      <w:r w:rsidR="00703606" w:rsidRPr="00C3616F">
        <w:rPr>
          <w:lang w:val="en-GB"/>
        </w:rPr>
        <w:t>processing</w:t>
      </w:r>
      <w:r w:rsidR="00703606" w:rsidRPr="00C3616F">
        <w:t xml:space="preserve">, </w:t>
      </w:r>
      <w:r w:rsidR="00703606" w:rsidRPr="00C3616F">
        <w:rPr>
          <w:lang w:val="en-GB"/>
        </w:rPr>
        <w:t>GDPR</w:t>
      </w:r>
      <w:r w:rsidR="00703606" w:rsidRPr="00C3616F">
        <w:t>.</w:t>
      </w:r>
    </w:p>
    <w:p w14:paraId="6BD88DFC" w14:textId="06630F00" w:rsidR="001F42F2" w:rsidRPr="00E046B4" w:rsidRDefault="001F42F2" w:rsidP="00C3616F">
      <w:pPr>
        <w:numPr>
          <w:ilvl w:val="0"/>
          <w:numId w:val="1"/>
        </w:numPr>
        <w:tabs>
          <w:tab w:val="num" w:pos="540"/>
        </w:tabs>
        <w:spacing w:after="0"/>
        <w:ind w:left="540" w:hanging="540"/>
        <w:jc w:val="both"/>
        <w:rPr>
          <w:spacing w:val="5"/>
          <w:lang w:val="en-GB"/>
        </w:rPr>
      </w:pPr>
      <w:r w:rsidRPr="00C3616F">
        <w:t xml:space="preserve">Στην περίπτωση παραβίασης προσωπικών δεδομένων, η Εταιρία θα ενημερώσει άμεσα την αρχή προστασίας δεδομένων προσωπικού χαρακτήρα </w:t>
      </w:r>
      <w:r w:rsidR="00130939" w:rsidRPr="00C3616F">
        <w:t>ΑΠΔΠΧ, εντός 72 ωρών χωρίς καθυστέρηση σύμφωνα με το άρθρο</w:t>
      </w:r>
      <w:r w:rsidRPr="00C3616F">
        <w:rPr>
          <w:shd w:val="clear" w:color="auto" w:fill="FFFFFF"/>
        </w:rPr>
        <w:t xml:space="preserve"> </w:t>
      </w:r>
      <w:r w:rsidRPr="00C3616F">
        <w:rPr>
          <w:shd w:val="clear" w:color="auto" w:fill="FFFFFF"/>
          <w:lang w:val="en-GB"/>
        </w:rPr>
        <w:t>Art</w:t>
      </w:r>
      <w:r w:rsidRPr="00C3616F">
        <w:rPr>
          <w:shd w:val="clear" w:color="auto" w:fill="FFFFFF"/>
        </w:rPr>
        <w:t xml:space="preserve">. </w:t>
      </w:r>
      <w:r w:rsidRPr="00C3616F">
        <w:rPr>
          <w:shd w:val="clear" w:color="auto" w:fill="FFFFFF"/>
          <w:lang w:val="en-GB"/>
        </w:rPr>
        <w:t xml:space="preserve"> 33Par1, </w:t>
      </w:r>
      <w:r w:rsidRPr="00C3616F">
        <w:rPr>
          <w:lang w:val="en-GB"/>
        </w:rPr>
        <w:t>Notification of a personal data breach to the supervisory authority GDPR.</w:t>
      </w:r>
      <w:r w:rsidRPr="00C3616F">
        <w:rPr>
          <w:shd w:val="clear" w:color="auto" w:fill="FFFFFF"/>
          <w:lang w:val="en-GB"/>
        </w:rPr>
        <w:t xml:space="preserve">  Affected data subjects must be notified “without undue delay”, according to Art.  34Par1, </w:t>
      </w:r>
      <w:r w:rsidRPr="00C3616F">
        <w:rPr>
          <w:lang w:val="en-GB"/>
        </w:rPr>
        <w:t>Communication of a personal data breach to the data subject, GDPR.</w:t>
      </w:r>
      <w:r w:rsidR="00E046B4" w:rsidRPr="00E046B4">
        <w:rPr>
          <w:lang w:val="en-US"/>
        </w:rPr>
        <w:t xml:space="preserve"> </w:t>
      </w:r>
    </w:p>
    <w:p w14:paraId="214320DC" w14:textId="5374D5BA" w:rsidR="00E046B4" w:rsidRPr="00E046B4" w:rsidRDefault="00E046B4" w:rsidP="00C3616F">
      <w:pPr>
        <w:numPr>
          <w:ilvl w:val="0"/>
          <w:numId w:val="1"/>
        </w:numPr>
        <w:tabs>
          <w:tab w:val="num" w:pos="540"/>
        </w:tabs>
        <w:spacing w:after="0"/>
        <w:ind w:left="540" w:hanging="540"/>
        <w:jc w:val="both"/>
        <w:rPr>
          <w:spacing w:val="5"/>
        </w:rPr>
      </w:pPr>
      <w:r>
        <w:t xml:space="preserve">Οι εμπλεκόμενοι με την Εταιρία οφείλουν σε περίπτωση τυχόν παραβίασης των προσωπικών δεδομένων τους να ενημερώσουν την Εταιρία, γνωστοποιώντας τη φύση της παραβίασης και οποιαδήποτε αναγκαία πληροφορία για την αντιμετώπιση του περιστατικού. </w:t>
      </w:r>
    </w:p>
    <w:p w14:paraId="6DCBE212" w14:textId="229B6A2A" w:rsidR="00130939" w:rsidRPr="00C3616F" w:rsidRDefault="005876CA" w:rsidP="00C3616F">
      <w:pPr>
        <w:numPr>
          <w:ilvl w:val="0"/>
          <w:numId w:val="1"/>
        </w:numPr>
        <w:shd w:val="clear" w:color="auto" w:fill="FFFFFF"/>
        <w:tabs>
          <w:tab w:val="num" w:pos="540"/>
        </w:tabs>
        <w:spacing w:after="0"/>
        <w:ind w:left="540" w:hanging="540"/>
        <w:jc w:val="both"/>
        <w:textAlignment w:val="baseline"/>
        <w:rPr>
          <w:rFonts w:ascii="Helvetica" w:hAnsi="Helvetica" w:cs="Helvetica"/>
          <w:sz w:val="23"/>
          <w:szCs w:val="23"/>
        </w:rPr>
      </w:pPr>
      <w:r>
        <w:t xml:space="preserve">Η Εταιρία κοινοποιεί </w:t>
      </w:r>
      <w:r w:rsidR="00130939" w:rsidRPr="00C3616F">
        <w:t xml:space="preserve">σε τρίτα μέρη τα </w:t>
      </w:r>
      <w:r w:rsidR="00EB0059">
        <w:t xml:space="preserve">απαραίτητα </w:t>
      </w:r>
      <w:r w:rsidR="00130939" w:rsidRPr="00C3616F">
        <w:t xml:space="preserve">προσωπικά δεδομένα μόνο για την εκτέλεση των συμβάσεων </w:t>
      </w:r>
      <w:r>
        <w:t xml:space="preserve">μεταξύ πελάτη ή προμηθευτή, την ορθή λειτουργία της </w:t>
      </w:r>
      <w:r w:rsidR="00130939" w:rsidRPr="00C3616F">
        <w:t xml:space="preserve">και την </w:t>
      </w:r>
      <w:r w:rsidR="00E046B4">
        <w:t>εφαρμογή</w:t>
      </w:r>
      <w:r w:rsidR="00130939" w:rsidRPr="00C3616F">
        <w:t xml:space="preserve"> της </w:t>
      </w:r>
      <w:r w:rsidR="00E046B4">
        <w:t xml:space="preserve">ισχύουσας </w:t>
      </w:r>
      <w:r w:rsidR="00130939" w:rsidRPr="00C3616F">
        <w:t xml:space="preserve">νομοθεσίας. </w:t>
      </w:r>
    </w:p>
    <w:p w14:paraId="41ACD189" w14:textId="77777777" w:rsidR="00130939" w:rsidRPr="00C3616F" w:rsidRDefault="009C24BB" w:rsidP="00C3616F">
      <w:pPr>
        <w:numPr>
          <w:ilvl w:val="0"/>
          <w:numId w:val="3"/>
        </w:numPr>
        <w:shd w:val="clear" w:color="auto" w:fill="FFFFFF"/>
        <w:tabs>
          <w:tab w:val="clear" w:pos="786"/>
        </w:tabs>
        <w:spacing w:after="0"/>
        <w:ind w:left="567" w:hanging="567"/>
        <w:jc w:val="both"/>
        <w:textAlignment w:val="baseline"/>
        <w:rPr>
          <w:rFonts w:cs="Times New Roman"/>
          <w:sz w:val="23"/>
          <w:szCs w:val="23"/>
        </w:rPr>
      </w:pPr>
      <w:r>
        <w:rPr>
          <w:rFonts w:cs="Times New Roman"/>
          <w:b/>
          <w:bCs/>
          <w:sz w:val="23"/>
          <w:szCs w:val="23"/>
          <w:bdr w:val="none" w:sz="0" w:space="0" w:color="auto" w:frame="1"/>
        </w:rPr>
        <w:t xml:space="preserve">Ποια </w:t>
      </w:r>
      <w:r w:rsidR="00130939" w:rsidRPr="00C3616F">
        <w:rPr>
          <w:rFonts w:cs="Times New Roman"/>
          <w:b/>
          <w:bCs/>
          <w:sz w:val="23"/>
          <w:szCs w:val="23"/>
          <w:bdr w:val="none" w:sz="0" w:space="0" w:color="auto" w:frame="1"/>
        </w:rPr>
        <w:t>Cookies</w:t>
      </w:r>
      <w:r>
        <w:rPr>
          <w:rFonts w:cs="Times New Roman"/>
          <w:b/>
          <w:bCs/>
          <w:sz w:val="23"/>
          <w:szCs w:val="23"/>
          <w:bdr w:val="none" w:sz="0" w:space="0" w:color="auto" w:frame="1"/>
        </w:rPr>
        <w:t xml:space="preserve"> χρησιμοποιεί η Εταιρία</w:t>
      </w:r>
      <w:r w:rsidR="00130939" w:rsidRPr="00C3616F">
        <w:rPr>
          <w:rFonts w:cs="Times New Roman"/>
          <w:b/>
          <w:bCs/>
          <w:sz w:val="23"/>
          <w:szCs w:val="23"/>
          <w:bdr w:val="none" w:sz="0" w:space="0" w:color="auto" w:frame="1"/>
        </w:rPr>
        <w:t>: </w:t>
      </w:r>
    </w:p>
    <w:p w14:paraId="1DEF5E7F" w14:textId="0B6E440E" w:rsidR="009F368B" w:rsidRPr="00C3616F" w:rsidRDefault="005876CA" w:rsidP="00C3616F">
      <w:pPr>
        <w:pStyle w:val="a4"/>
        <w:numPr>
          <w:ilvl w:val="0"/>
          <w:numId w:val="3"/>
        </w:numPr>
        <w:shd w:val="clear" w:color="auto" w:fill="FFFFFF"/>
        <w:tabs>
          <w:tab w:val="clear" w:pos="786"/>
        </w:tabs>
        <w:spacing w:after="0"/>
        <w:ind w:left="567" w:hanging="567"/>
        <w:jc w:val="both"/>
        <w:textAlignment w:val="baseline"/>
      </w:pPr>
      <w:r>
        <w:t xml:space="preserve">Η Εταιρία χρησιμοποιεί </w:t>
      </w:r>
      <w:r w:rsidR="00130939" w:rsidRPr="00C3616F">
        <w:t xml:space="preserve">cookies για την εξατομίκευση περιεχομένου και διαφημίσεων και για την ανάλυση της </w:t>
      </w:r>
      <w:proofErr w:type="spellStart"/>
      <w:r w:rsidR="00130939" w:rsidRPr="00C3616F">
        <w:t>επισκεψιμότητ</w:t>
      </w:r>
      <w:r w:rsidR="000A2096">
        <w:t>α</w:t>
      </w:r>
      <w:r w:rsidR="00130939" w:rsidRPr="00C3616F">
        <w:t>ς</w:t>
      </w:r>
      <w:proofErr w:type="spellEnd"/>
      <w:r w:rsidR="00130939" w:rsidRPr="00C3616F">
        <w:t>.</w:t>
      </w:r>
    </w:p>
    <w:p w14:paraId="0308ECEE" w14:textId="18DC8840" w:rsidR="00130939" w:rsidRPr="00C3616F" w:rsidRDefault="00130939" w:rsidP="00C3616F">
      <w:pPr>
        <w:pStyle w:val="a4"/>
        <w:numPr>
          <w:ilvl w:val="0"/>
          <w:numId w:val="3"/>
        </w:numPr>
        <w:shd w:val="clear" w:color="auto" w:fill="FFFFFF"/>
        <w:tabs>
          <w:tab w:val="clear" w:pos="786"/>
        </w:tabs>
        <w:spacing w:after="0"/>
        <w:ind w:left="567" w:hanging="567"/>
        <w:jc w:val="both"/>
        <w:textAlignment w:val="baseline"/>
      </w:pPr>
      <w:r w:rsidRPr="00C3616F">
        <w:t>Cookies επιδόσεων (</w:t>
      </w:r>
      <w:proofErr w:type="spellStart"/>
      <w:r w:rsidRPr="00C3616F">
        <w:t>Google</w:t>
      </w:r>
      <w:proofErr w:type="spellEnd"/>
      <w:r w:rsidRPr="00C3616F">
        <w:t> </w:t>
      </w:r>
      <w:proofErr w:type="spellStart"/>
      <w:r w:rsidRPr="00C3616F">
        <w:t>analytics</w:t>
      </w:r>
      <w:proofErr w:type="spellEnd"/>
      <w:r w:rsidRPr="00C3616F">
        <w:t xml:space="preserve">) συλλέγουν συγκεντρωτικές, ανώνυμες πληροφορίες που δεν </w:t>
      </w:r>
      <w:proofErr w:type="spellStart"/>
      <w:r w:rsidRPr="00C3616F">
        <w:t>ταυτοποιούν</w:t>
      </w:r>
      <w:proofErr w:type="spellEnd"/>
      <w:r w:rsidRPr="00C3616F">
        <w:t xml:space="preserve"> τον επισκέπτη. Χρησιμοποιούνται αποκλειστικά για τη βελτίωση των επιδόσεων. </w:t>
      </w:r>
    </w:p>
    <w:p w14:paraId="370A0FA3" w14:textId="77777777" w:rsidR="009F368B" w:rsidRPr="00C3616F" w:rsidRDefault="009F368B" w:rsidP="00C3616F">
      <w:pPr>
        <w:pStyle w:val="a4"/>
        <w:numPr>
          <w:ilvl w:val="0"/>
          <w:numId w:val="3"/>
        </w:numPr>
        <w:shd w:val="clear" w:color="auto" w:fill="FFFFFF"/>
        <w:tabs>
          <w:tab w:val="clear" w:pos="786"/>
        </w:tabs>
        <w:spacing w:after="0"/>
        <w:ind w:left="567" w:hanging="567"/>
        <w:jc w:val="both"/>
        <w:textAlignment w:val="baseline"/>
      </w:pPr>
      <w:r w:rsidRPr="00C3616F">
        <w:rPr>
          <w:bCs/>
        </w:rPr>
        <w:t xml:space="preserve">Για περισσότερες πληροφορίες ή να διαγράψετε τα </w:t>
      </w:r>
      <w:r w:rsidRPr="00C3616F">
        <w:rPr>
          <w:bCs/>
          <w:lang w:val="en-US"/>
        </w:rPr>
        <w:t>cookies</w:t>
      </w:r>
      <w:r w:rsidRPr="00C3616F">
        <w:rPr>
          <w:bCs/>
        </w:rPr>
        <w:t xml:space="preserve"> μπορείτε να επισκεφτείτε την ιστοσελίδα: </w:t>
      </w:r>
      <w:hyperlink r:id="rId6" w:history="1">
        <w:r w:rsidRPr="00C3616F">
          <w:rPr>
            <w:rStyle w:val="-"/>
            <w:bCs/>
            <w:color w:val="auto"/>
            <w:lang w:val="en-GB"/>
          </w:rPr>
          <w:t>http</w:t>
        </w:r>
        <w:r w:rsidRPr="00C3616F">
          <w:rPr>
            <w:rStyle w:val="-"/>
            <w:bCs/>
            <w:color w:val="auto"/>
          </w:rPr>
          <w:t>://</w:t>
        </w:r>
        <w:r w:rsidRPr="00C3616F">
          <w:rPr>
            <w:rStyle w:val="-"/>
            <w:bCs/>
            <w:color w:val="auto"/>
            <w:lang w:val="en-GB"/>
          </w:rPr>
          <w:t>www</w:t>
        </w:r>
        <w:r w:rsidRPr="00C3616F">
          <w:rPr>
            <w:rStyle w:val="-"/>
            <w:bCs/>
            <w:color w:val="auto"/>
          </w:rPr>
          <w:t>.</w:t>
        </w:r>
        <w:proofErr w:type="spellStart"/>
        <w:r w:rsidRPr="00C3616F">
          <w:rPr>
            <w:rStyle w:val="-"/>
            <w:bCs/>
            <w:color w:val="auto"/>
            <w:lang w:val="en-GB"/>
          </w:rPr>
          <w:t>allaboutcookies</w:t>
        </w:r>
        <w:proofErr w:type="spellEnd"/>
        <w:r w:rsidRPr="00C3616F">
          <w:rPr>
            <w:rStyle w:val="-"/>
            <w:bCs/>
            <w:color w:val="auto"/>
          </w:rPr>
          <w:t>.</w:t>
        </w:r>
        <w:r w:rsidRPr="00C3616F">
          <w:rPr>
            <w:rStyle w:val="-"/>
            <w:bCs/>
            <w:color w:val="auto"/>
            <w:lang w:val="en-GB"/>
          </w:rPr>
          <w:t>org</w:t>
        </w:r>
        <w:r w:rsidRPr="00C3616F">
          <w:rPr>
            <w:rStyle w:val="-"/>
            <w:bCs/>
            <w:color w:val="auto"/>
          </w:rPr>
          <w:t>/</w:t>
        </w:r>
      </w:hyperlink>
    </w:p>
    <w:p w14:paraId="1806B148" w14:textId="77777777" w:rsidR="009F368B" w:rsidRPr="00C3616F" w:rsidRDefault="009F368B" w:rsidP="00C3616F">
      <w:pPr>
        <w:pStyle w:val="a4"/>
        <w:numPr>
          <w:ilvl w:val="0"/>
          <w:numId w:val="3"/>
        </w:numPr>
        <w:shd w:val="clear" w:color="auto" w:fill="FFFFFF"/>
        <w:tabs>
          <w:tab w:val="clear" w:pos="786"/>
        </w:tabs>
        <w:spacing w:after="0"/>
        <w:ind w:left="567" w:hanging="567"/>
        <w:jc w:val="both"/>
        <w:textAlignment w:val="baseline"/>
      </w:pPr>
      <w:r w:rsidRPr="00C3616F">
        <w:t>Στην περίπτωση που ο επισκέπτης επιθυμεί να απενεργοποιήσει τη χρήση των cookies, μπορεί να πληροφορηθεί από τις κάτωθι ιστοσελίδες.</w:t>
      </w:r>
    </w:p>
    <w:p w14:paraId="53CBCFE0" w14:textId="77777777" w:rsidR="009F368B" w:rsidRPr="00C3616F" w:rsidRDefault="009F368B" w:rsidP="00C3616F">
      <w:pPr>
        <w:pStyle w:val="Web"/>
        <w:numPr>
          <w:ilvl w:val="0"/>
          <w:numId w:val="3"/>
        </w:numPr>
        <w:shd w:val="clear" w:color="auto" w:fill="FFFFFF"/>
        <w:tabs>
          <w:tab w:val="clear" w:pos="786"/>
        </w:tabs>
        <w:spacing w:before="0" w:beforeAutospacing="0" w:after="0" w:afterAutospacing="0"/>
        <w:ind w:left="567" w:hanging="567"/>
        <w:jc w:val="both"/>
        <w:textAlignment w:val="baseline"/>
        <w:rPr>
          <w:sz w:val="23"/>
          <w:szCs w:val="23"/>
        </w:rPr>
      </w:pPr>
      <w:r w:rsidRPr="00C3616F">
        <w:rPr>
          <w:sz w:val="23"/>
          <w:szCs w:val="23"/>
        </w:rPr>
        <w:lastRenderedPageBreak/>
        <w:t>Firefox </w:t>
      </w:r>
      <w:hyperlink r:id="rId7" w:history="1">
        <w:r w:rsidRPr="00C3616F">
          <w:rPr>
            <w:rStyle w:val="-"/>
            <w:color w:val="auto"/>
            <w:sz w:val="23"/>
            <w:szCs w:val="23"/>
            <w:bdr w:val="none" w:sz="0" w:space="0" w:color="auto" w:frame="1"/>
          </w:rPr>
          <w:t>https://support.mozilla.org/el/kb/diagrafh-cookies-gia-afairesh-plhroforiwn?redirectlocale=en-US&amp;redirectslug=delete-cookies-remove-info-websites-stored</w:t>
        </w:r>
      </w:hyperlink>
    </w:p>
    <w:p w14:paraId="4CF2B178" w14:textId="77777777" w:rsidR="009F368B" w:rsidRPr="00C3616F" w:rsidRDefault="009F368B" w:rsidP="00C3616F">
      <w:pPr>
        <w:pStyle w:val="Web"/>
        <w:numPr>
          <w:ilvl w:val="0"/>
          <w:numId w:val="3"/>
        </w:numPr>
        <w:shd w:val="clear" w:color="auto" w:fill="FFFFFF"/>
        <w:tabs>
          <w:tab w:val="clear" w:pos="786"/>
        </w:tabs>
        <w:spacing w:before="0" w:beforeAutospacing="0" w:after="0" w:afterAutospacing="0"/>
        <w:ind w:left="567" w:hanging="567"/>
        <w:jc w:val="both"/>
        <w:textAlignment w:val="baseline"/>
        <w:rPr>
          <w:sz w:val="23"/>
          <w:szCs w:val="23"/>
          <w:lang w:val="en-US"/>
        </w:rPr>
      </w:pPr>
      <w:r w:rsidRPr="00C3616F">
        <w:rPr>
          <w:sz w:val="23"/>
          <w:szCs w:val="23"/>
          <w:lang w:val="en-US"/>
        </w:rPr>
        <w:t>Internet Explorer </w:t>
      </w:r>
      <w:hyperlink r:id="rId8" w:tgtFrame="_blank" w:history="1">
        <w:r w:rsidRPr="00C3616F">
          <w:rPr>
            <w:rStyle w:val="-"/>
            <w:color w:val="auto"/>
            <w:sz w:val="23"/>
            <w:szCs w:val="23"/>
            <w:bdr w:val="none" w:sz="0" w:space="0" w:color="auto" w:frame="1"/>
            <w:lang w:val="en-US"/>
          </w:rPr>
          <w:t>https://support.microsoft.com/en-us/help/278835/how-to-delete-cookie-files-in-internet-explorer</w:t>
        </w:r>
      </w:hyperlink>
    </w:p>
    <w:p w14:paraId="158F346B" w14:textId="77777777" w:rsidR="009F368B" w:rsidRPr="007E26EA" w:rsidRDefault="009F368B" w:rsidP="00C3616F">
      <w:pPr>
        <w:pStyle w:val="Web"/>
        <w:numPr>
          <w:ilvl w:val="0"/>
          <w:numId w:val="3"/>
        </w:numPr>
        <w:shd w:val="clear" w:color="auto" w:fill="FFFFFF"/>
        <w:tabs>
          <w:tab w:val="clear" w:pos="786"/>
        </w:tabs>
        <w:spacing w:before="0" w:beforeAutospacing="0" w:after="0" w:afterAutospacing="0"/>
        <w:ind w:left="567" w:hanging="567"/>
        <w:jc w:val="both"/>
        <w:textAlignment w:val="baseline"/>
        <w:rPr>
          <w:sz w:val="23"/>
          <w:szCs w:val="23"/>
          <w:lang w:val="en-US"/>
        </w:rPr>
      </w:pPr>
      <w:r w:rsidRPr="00C3616F">
        <w:rPr>
          <w:sz w:val="23"/>
          <w:szCs w:val="23"/>
          <w:lang w:val="en-US"/>
        </w:rPr>
        <w:t>Chrome </w:t>
      </w:r>
      <w:hyperlink r:id="rId9" w:tgtFrame="_blank" w:history="1">
        <w:r w:rsidRPr="00C3616F">
          <w:rPr>
            <w:rStyle w:val="-"/>
            <w:color w:val="auto"/>
            <w:sz w:val="23"/>
            <w:szCs w:val="23"/>
            <w:bdr w:val="none" w:sz="0" w:space="0" w:color="auto" w:frame="1"/>
            <w:lang w:val="en-US"/>
          </w:rPr>
          <w:t>https://support.google.com/chrome/answer/95647?co=GENIE.Platform%3DDesktop&amp;hl=el</w:t>
        </w:r>
      </w:hyperlink>
    </w:p>
    <w:p w14:paraId="31DAAEF6" w14:textId="49BCE938" w:rsidR="009F368B" w:rsidRPr="006718EB" w:rsidRDefault="009F368B" w:rsidP="00C3616F">
      <w:pPr>
        <w:numPr>
          <w:ilvl w:val="2"/>
          <w:numId w:val="3"/>
        </w:numPr>
        <w:tabs>
          <w:tab w:val="clear" w:pos="2340"/>
        </w:tabs>
        <w:spacing w:after="0"/>
        <w:ind w:left="567" w:hanging="567"/>
        <w:jc w:val="both"/>
        <w:rPr>
          <w:b/>
          <w:bCs/>
        </w:rPr>
      </w:pPr>
      <w:r w:rsidRPr="00C3616F">
        <w:rPr>
          <w:b/>
          <w:bCs/>
        </w:rPr>
        <w:t>Στοιχεία</w:t>
      </w:r>
      <w:r w:rsidRPr="006718EB">
        <w:rPr>
          <w:b/>
          <w:bCs/>
        </w:rPr>
        <w:t xml:space="preserve"> </w:t>
      </w:r>
      <w:r w:rsidRPr="00C3616F">
        <w:rPr>
          <w:b/>
          <w:bCs/>
        </w:rPr>
        <w:t>που</w:t>
      </w:r>
      <w:r w:rsidRPr="006718EB">
        <w:rPr>
          <w:b/>
          <w:bCs/>
        </w:rPr>
        <w:t xml:space="preserve"> </w:t>
      </w:r>
      <w:r w:rsidRPr="00C3616F">
        <w:rPr>
          <w:b/>
          <w:bCs/>
        </w:rPr>
        <w:t>επεξεργαζόμαστε</w:t>
      </w:r>
      <w:r w:rsidR="006718EB" w:rsidRPr="006718EB">
        <w:rPr>
          <w:rFonts w:ascii="Arial" w:eastAsia="Times New Roman" w:hAnsi="Arial" w:cs="Arial"/>
          <w:color w:val="5A5A5A"/>
          <w:sz w:val="24"/>
          <w:szCs w:val="24"/>
          <w:lang w:eastAsia="el-GR"/>
        </w:rPr>
        <w:t xml:space="preserve"> </w:t>
      </w:r>
    </w:p>
    <w:p w14:paraId="2D76CEC9" w14:textId="06C7E50F" w:rsidR="009F368B" w:rsidRPr="00C3616F" w:rsidRDefault="009F368B" w:rsidP="00C3616F">
      <w:pPr>
        <w:numPr>
          <w:ilvl w:val="2"/>
          <w:numId w:val="3"/>
        </w:numPr>
        <w:tabs>
          <w:tab w:val="clear" w:pos="2340"/>
        </w:tabs>
        <w:spacing w:after="0"/>
        <w:ind w:left="567" w:hanging="567"/>
        <w:jc w:val="both"/>
      </w:pPr>
      <w:r w:rsidRPr="00C3616F">
        <w:t xml:space="preserve">Επεξεργαζόμαστε </w:t>
      </w:r>
      <w:r w:rsidR="006718EB">
        <w:t xml:space="preserve">τα </w:t>
      </w:r>
      <w:r w:rsidRPr="00C3616F">
        <w:t xml:space="preserve">προσωπικά δεδομένα </w:t>
      </w:r>
      <w:r w:rsidR="006718EB">
        <w:t xml:space="preserve">με αξιόπιστο και διαφανή τρόπο </w:t>
      </w:r>
      <w:r w:rsidRPr="00C3616F">
        <w:t>για την παροχή των υπηρεσιών</w:t>
      </w:r>
      <w:r w:rsidR="006718EB">
        <w:t xml:space="preserve"> και </w:t>
      </w:r>
      <w:r w:rsidRPr="00C3616F">
        <w:t xml:space="preserve">την εκτέλεση των εμπορικών συμβάσεων σύμφωνα με το άρθρο </w:t>
      </w:r>
      <w:r w:rsidRPr="00C3616F">
        <w:rPr>
          <w:lang w:val="en-GB"/>
        </w:rPr>
        <w:t>Art</w:t>
      </w:r>
      <w:r w:rsidRPr="00C3616F">
        <w:t xml:space="preserve">. 6 </w:t>
      </w:r>
      <w:r w:rsidRPr="00C3616F">
        <w:rPr>
          <w:lang w:val="en-GB"/>
        </w:rPr>
        <w:t>Par</w:t>
      </w:r>
      <w:r w:rsidRPr="00C3616F">
        <w:t xml:space="preserve">. 1, </w:t>
      </w:r>
      <w:r w:rsidRPr="00C3616F">
        <w:rPr>
          <w:lang w:val="en-GB"/>
        </w:rPr>
        <w:t>lawfulness</w:t>
      </w:r>
      <w:r w:rsidRPr="00C3616F">
        <w:t xml:space="preserve"> </w:t>
      </w:r>
      <w:r w:rsidRPr="00C3616F">
        <w:rPr>
          <w:lang w:val="en-GB"/>
        </w:rPr>
        <w:t>of</w:t>
      </w:r>
      <w:r w:rsidRPr="00C3616F">
        <w:t xml:space="preserve"> </w:t>
      </w:r>
      <w:r w:rsidRPr="00C3616F">
        <w:rPr>
          <w:lang w:val="en-GB"/>
        </w:rPr>
        <w:t>processing</w:t>
      </w:r>
      <w:r w:rsidRPr="00C3616F">
        <w:t xml:space="preserve">, </w:t>
      </w:r>
      <w:r w:rsidRPr="00C3616F">
        <w:rPr>
          <w:lang w:val="en-GB"/>
        </w:rPr>
        <w:t>GDPR</w:t>
      </w:r>
      <w:r w:rsidRPr="00C3616F">
        <w:t xml:space="preserve">. </w:t>
      </w:r>
    </w:p>
    <w:p w14:paraId="41E7D06F" w14:textId="3CC443DC" w:rsidR="009F368B" w:rsidRPr="00420D08" w:rsidRDefault="009F368B" w:rsidP="00C3616F">
      <w:pPr>
        <w:numPr>
          <w:ilvl w:val="2"/>
          <w:numId w:val="3"/>
        </w:numPr>
        <w:tabs>
          <w:tab w:val="clear" w:pos="2340"/>
        </w:tabs>
        <w:spacing w:after="0"/>
        <w:ind w:left="567" w:hanging="567"/>
        <w:jc w:val="both"/>
        <w:rPr>
          <w:b/>
          <w:lang w:val="en-US"/>
        </w:rPr>
      </w:pPr>
      <w:r w:rsidRPr="00C3616F">
        <w:t>Συλλέγουμε διάφορους τύπους προσωπικών δεδομένων</w:t>
      </w:r>
      <w:r w:rsidR="00DE230C" w:rsidRPr="00C3616F">
        <w:t>:</w:t>
      </w:r>
      <w:r w:rsidRPr="00C3616F">
        <w:t xml:space="preserve"> </w:t>
      </w:r>
      <w:r w:rsidR="00DE230C" w:rsidRPr="00C3616F">
        <w:t xml:space="preserve">α) </w:t>
      </w:r>
      <w:r w:rsidRPr="00C3616F">
        <w:rPr>
          <w:b/>
          <w:bCs/>
        </w:rPr>
        <w:t>επικοινωνία με τον πελάτη</w:t>
      </w:r>
      <w:r w:rsidR="00DE230C" w:rsidRPr="00C3616F">
        <w:rPr>
          <w:b/>
          <w:bCs/>
        </w:rPr>
        <w:t xml:space="preserve"> ή</w:t>
      </w:r>
      <w:r w:rsidRPr="00C3616F">
        <w:rPr>
          <w:b/>
          <w:bCs/>
        </w:rPr>
        <w:t xml:space="preserve"> τον προμηθευτή</w:t>
      </w:r>
      <w:r w:rsidRPr="00C3616F">
        <w:t xml:space="preserve"> τα οποία περιλαμβάνουν ονοματεπώνυμο υπευθύνων, αριθμός κινητού ή σταθερού τηλεφώνου</w:t>
      </w:r>
      <w:r w:rsidR="00DE230C" w:rsidRPr="00C3616F">
        <w:t xml:space="preserve">, </w:t>
      </w:r>
      <w:r w:rsidR="006718EB">
        <w:t xml:space="preserve">ταχυδρομική </w:t>
      </w:r>
      <w:r w:rsidR="00DE230C" w:rsidRPr="00C3616F">
        <w:t>δ/</w:t>
      </w:r>
      <w:proofErr w:type="spellStart"/>
      <w:r w:rsidR="00DE230C" w:rsidRPr="00C3616F">
        <w:t>νση</w:t>
      </w:r>
      <w:proofErr w:type="spellEnd"/>
      <w:r w:rsidR="00DE230C" w:rsidRPr="00C3616F">
        <w:t>, ηλεκτρονική δ/</w:t>
      </w:r>
      <w:proofErr w:type="spellStart"/>
      <w:r w:rsidR="00DE230C" w:rsidRPr="00C3616F">
        <w:t>νση</w:t>
      </w:r>
      <w:proofErr w:type="spellEnd"/>
      <w:r w:rsidR="00DE230C" w:rsidRPr="00C3616F">
        <w:t xml:space="preserve">, αριθμός </w:t>
      </w:r>
      <w:r w:rsidRPr="00C3616F">
        <w:rPr>
          <w:lang w:val="en-GB"/>
        </w:rPr>
        <w:t>fax</w:t>
      </w:r>
      <w:r w:rsidRPr="00C3616F">
        <w:t xml:space="preserve">. </w:t>
      </w:r>
      <w:r w:rsidR="00DE230C" w:rsidRPr="00C3616F">
        <w:t>β</w:t>
      </w:r>
      <w:r w:rsidRPr="00C3616F">
        <w:t xml:space="preserve">) </w:t>
      </w:r>
      <w:r w:rsidR="00DE230C" w:rsidRPr="00C3616F">
        <w:rPr>
          <w:b/>
          <w:bCs/>
        </w:rPr>
        <w:t>Πληροφορίες πληρωμών</w:t>
      </w:r>
      <w:r w:rsidR="00DE230C" w:rsidRPr="00C3616F">
        <w:t xml:space="preserve"> (αριθμοί τραπεζικών λογαριασμών, αριθμός φορολογικού μητρώου). </w:t>
      </w:r>
      <w:r w:rsidRPr="00C3616F">
        <w:rPr>
          <w:b/>
          <w:lang w:val="en-GB"/>
        </w:rPr>
        <w:t>Electronic</w:t>
      </w:r>
      <w:r w:rsidRPr="00C3616F">
        <w:rPr>
          <w:b/>
        </w:rPr>
        <w:t xml:space="preserve"> </w:t>
      </w:r>
      <w:r w:rsidRPr="00C3616F">
        <w:rPr>
          <w:b/>
          <w:lang w:val="en-GB"/>
        </w:rPr>
        <w:t>identification</w:t>
      </w:r>
      <w:r w:rsidRPr="00C3616F">
        <w:rPr>
          <w:b/>
        </w:rPr>
        <w:t xml:space="preserve"> </w:t>
      </w:r>
      <w:r w:rsidRPr="00C3616F">
        <w:rPr>
          <w:b/>
          <w:lang w:val="en-GB"/>
        </w:rPr>
        <w:t>data</w:t>
      </w:r>
      <w:r w:rsidRPr="00C3616F">
        <w:rPr>
          <w:b/>
        </w:rPr>
        <w:t>:</w:t>
      </w:r>
      <w:r w:rsidRPr="00C3616F">
        <w:t xml:space="preserve"> (</w:t>
      </w:r>
      <w:r w:rsidRPr="00C3616F">
        <w:rPr>
          <w:lang w:val="en-GB"/>
        </w:rPr>
        <w:t>IP</w:t>
      </w:r>
      <w:r w:rsidRPr="00C3616F">
        <w:t xml:space="preserve"> </w:t>
      </w:r>
      <w:r w:rsidRPr="00C3616F">
        <w:rPr>
          <w:lang w:val="en-GB"/>
        </w:rPr>
        <w:t>address</w:t>
      </w:r>
      <w:r w:rsidRPr="00C3616F">
        <w:t xml:space="preserve">, </w:t>
      </w:r>
      <w:r w:rsidRPr="00C3616F">
        <w:rPr>
          <w:lang w:val="en-GB"/>
        </w:rPr>
        <w:t>cookies</w:t>
      </w:r>
      <w:r w:rsidRPr="00C3616F">
        <w:t xml:space="preserve">, </w:t>
      </w:r>
      <w:r w:rsidRPr="00C3616F">
        <w:rPr>
          <w:lang w:val="en-GB"/>
        </w:rPr>
        <w:t>logs</w:t>
      </w:r>
      <w:r w:rsidRPr="00C3616F">
        <w:t xml:space="preserve">, </w:t>
      </w:r>
      <w:r w:rsidRPr="00C3616F">
        <w:rPr>
          <w:lang w:val="en-GB"/>
        </w:rPr>
        <w:t>data</w:t>
      </w:r>
      <w:r w:rsidRPr="00C3616F">
        <w:t xml:space="preserve"> </w:t>
      </w:r>
      <w:r w:rsidRPr="00C3616F">
        <w:rPr>
          <w:lang w:val="en-GB"/>
        </w:rPr>
        <w:t>collection</w:t>
      </w:r>
      <w:r w:rsidRPr="00C3616F">
        <w:t xml:space="preserve"> </w:t>
      </w:r>
      <w:r w:rsidRPr="00C3616F">
        <w:rPr>
          <w:lang w:val="en-GB"/>
        </w:rPr>
        <w:t>during</w:t>
      </w:r>
      <w:r w:rsidRPr="00C3616F">
        <w:t xml:space="preserve"> </w:t>
      </w:r>
      <w:r w:rsidRPr="00C3616F">
        <w:rPr>
          <w:lang w:val="en-GB"/>
        </w:rPr>
        <w:t>the</w:t>
      </w:r>
      <w:r w:rsidRPr="00C3616F">
        <w:t xml:space="preserve"> </w:t>
      </w:r>
      <w:r w:rsidRPr="00C3616F">
        <w:rPr>
          <w:lang w:val="en-GB"/>
        </w:rPr>
        <w:t>visit</w:t>
      </w:r>
      <w:r w:rsidRPr="00C3616F">
        <w:t xml:space="preserve"> </w:t>
      </w:r>
      <w:r w:rsidRPr="00C3616F">
        <w:rPr>
          <w:lang w:val="en-GB"/>
        </w:rPr>
        <w:t>of</w:t>
      </w:r>
      <w:r w:rsidRPr="00C3616F">
        <w:t xml:space="preserve"> </w:t>
      </w:r>
      <w:r w:rsidRPr="00C3616F">
        <w:rPr>
          <w:lang w:val="en-GB"/>
        </w:rPr>
        <w:t>the</w:t>
      </w:r>
      <w:r w:rsidRPr="00C3616F">
        <w:t xml:space="preserve"> </w:t>
      </w:r>
      <w:r w:rsidRPr="00C3616F">
        <w:rPr>
          <w:lang w:val="en-GB"/>
        </w:rPr>
        <w:t>website</w:t>
      </w:r>
      <w:r w:rsidRPr="00C3616F">
        <w:t xml:space="preserve">, </w:t>
      </w:r>
      <w:r w:rsidRPr="00C3616F">
        <w:rPr>
          <w:lang w:val="en-GB"/>
        </w:rPr>
        <w:t>access</w:t>
      </w:r>
      <w:r w:rsidRPr="00C3616F">
        <w:t xml:space="preserve"> </w:t>
      </w:r>
      <w:r w:rsidRPr="00C3616F">
        <w:rPr>
          <w:lang w:val="en-GB"/>
        </w:rPr>
        <w:t>and</w:t>
      </w:r>
      <w:r w:rsidRPr="00C3616F">
        <w:t xml:space="preserve"> </w:t>
      </w:r>
      <w:r w:rsidRPr="00C3616F">
        <w:rPr>
          <w:lang w:val="en-GB"/>
        </w:rPr>
        <w:t>connection</w:t>
      </w:r>
      <w:r w:rsidRPr="00C3616F">
        <w:t xml:space="preserve"> </w:t>
      </w:r>
      <w:r w:rsidRPr="00C3616F">
        <w:rPr>
          <w:lang w:val="en-GB"/>
        </w:rPr>
        <w:t>times</w:t>
      </w:r>
      <w:r w:rsidRPr="00C3616F">
        <w:t xml:space="preserve">, </w:t>
      </w:r>
      <w:r w:rsidRPr="00C3616F">
        <w:rPr>
          <w:lang w:val="en-GB"/>
        </w:rPr>
        <w:t>CCTV</w:t>
      </w:r>
      <w:r w:rsidRPr="00C3616F">
        <w:t xml:space="preserve"> </w:t>
      </w:r>
      <w:r w:rsidRPr="00C3616F">
        <w:rPr>
          <w:lang w:val="en-GB"/>
        </w:rPr>
        <w:t>footage</w:t>
      </w:r>
      <w:r w:rsidRPr="00C3616F">
        <w:t xml:space="preserve">). </w:t>
      </w:r>
      <w:r w:rsidR="00DE230C" w:rsidRPr="00C3616F">
        <w:t>δ</w:t>
      </w:r>
      <w:r w:rsidRPr="00C3616F">
        <w:t xml:space="preserve">) </w:t>
      </w:r>
      <w:r w:rsidR="00DE230C" w:rsidRPr="00C3616F">
        <w:rPr>
          <w:b/>
          <w:bCs/>
        </w:rPr>
        <w:t>Λειτουργικά δεδομένα</w:t>
      </w:r>
      <w:r w:rsidRPr="00C3616F">
        <w:rPr>
          <w:b/>
        </w:rPr>
        <w:t>:</w:t>
      </w:r>
      <w:r w:rsidRPr="00C3616F">
        <w:t xml:space="preserve"> (</w:t>
      </w:r>
      <w:r w:rsidR="00DE230C" w:rsidRPr="00C3616F">
        <w:t>επωνυμία πελάτη, προμηθευτή, υπεύθυνοι πωλήσεων ή παραγγελιών, υπεύθυνοι για την ανάκληση φαρμάκων, υπεύθυνοι ποιότητας, ερωτηματολόγια ικανοποίησης πελατών)</w:t>
      </w:r>
      <w:r w:rsidR="00C3616F">
        <w:t xml:space="preserve">. ε) </w:t>
      </w:r>
      <w:r w:rsidR="00C3616F" w:rsidRPr="00EB0059">
        <w:rPr>
          <w:b/>
          <w:bCs/>
        </w:rPr>
        <w:t>Δεδομένα εργαζομένων</w:t>
      </w:r>
      <w:r w:rsidR="00C3616F">
        <w:t xml:space="preserve"> (ονοματεπώνυμο, οικογενειακή κατάσταση, δ/</w:t>
      </w:r>
      <w:proofErr w:type="spellStart"/>
      <w:r w:rsidR="00C3616F">
        <w:t>νση</w:t>
      </w:r>
      <w:proofErr w:type="spellEnd"/>
      <w:r w:rsidR="00C3616F">
        <w:t xml:space="preserve"> κατοικίας, τηλέφωνα επικοινωνίας, </w:t>
      </w:r>
      <w:r w:rsidR="00125346">
        <w:t>ΑΦΜ</w:t>
      </w:r>
      <w:r w:rsidR="00C3616F">
        <w:t xml:space="preserve">, </w:t>
      </w:r>
      <w:r w:rsidR="00125346">
        <w:t>ΑΜΚΑ</w:t>
      </w:r>
      <w:r w:rsidR="00C3616F">
        <w:t xml:space="preserve">, </w:t>
      </w:r>
      <w:r w:rsidR="00125346">
        <w:t>Δ.Ο.Υ.</w:t>
      </w:r>
      <w:r w:rsidR="00C3616F">
        <w:t xml:space="preserve">, τραπεζικός λογαριασμός, </w:t>
      </w:r>
      <w:r w:rsidR="00420D08">
        <w:t>εκπαίδευση, ειδικότητα</w:t>
      </w:r>
      <w:r w:rsidR="006718EB">
        <w:t xml:space="preserve">, αντίγραφα πτυχίων, αντίγραφα άδειας </w:t>
      </w:r>
      <w:r w:rsidR="00125346">
        <w:t xml:space="preserve">ικανότητας </w:t>
      </w:r>
      <w:r w:rsidR="006718EB">
        <w:t>οδήγησης</w:t>
      </w:r>
      <w:r w:rsidR="00420D08">
        <w:t>).</w:t>
      </w:r>
      <w:r w:rsidR="00DE230C" w:rsidRPr="00C3616F">
        <w:t xml:space="preserve"> </w:t>
      </w:r>
      <w:r w:rsidR="00420D08">
        <w:t>Η</w:t>
      </w:r>
      <w:r w:rsidR="00420D08" w:rsidRPr="00420D08">
        <w:rPr>
          <w:lang w:val="en-US"/>
        </w:rPr>
        <w:t xml:space="preserve"> </w:t>
      </w:r>
      <w:r w:rsidR="00420D08">
        <w:t>επεξεργασία</w:t>
      </w:r>
      <w:r w:rsidR="00420D08" w:rsidRPr="00420D08">
        <w:rPr>
          <w:lang w:val="en-US"/>
        </w:rPr>
        <w:t xml:space="preserve"> </w:t>
      </w:r>
      <w:r w:rsidR="00420D08">
        <w:t>των</w:t>
      </w:r>
      <w:r w:rsidR="00420D08" w:rsidRPr="00420D08">
        <w:rPr>
          <w:lang w:val="en-US"/>
        </w:rPr>
        <w:t xml:space="preserve"> </w:t>
      </w:r>
      <w:r w:rsidR="00EB0059">
        <w:t>προσωπικών</w:t>
      </w:r>
      <w:r w:rsidR="00EB0059" w:rsidRPr="00EB0059">
        <w:rPr>
          <w:lang w:val="en-US"/>
        </w:rPr>
        <w:t xml:space="preserve"> </w:t>
      </w:r>
      <w:r w:rsidR="00420D08">
        <w:t>δεδομένων</w:t>
      </w:r>
      <w:r w:rsidR="00420D08" w:rsidRPr="00420D08">
        <w:rPr>
          <w:lang w:val="en-US"/>
        </w:rPr>
        <w:t xml:space="preserve"> </w:t>
      </w:r>
      <w:r w:rsidR="00420D08">
        <w:t>γίνεται</w:t>
      </w:r>
      <w:r w:rsidR="00420D08" w:rsidRPr="00420D08">
        <w:rPr>
          <w:lang w:val="en-US"/>
        </w:rPr>
        <w:t xml:space="preserve"> </w:t>
      </w:r>
      <w:r w:rsidR="00DE230C" w:rsidRPr="00C3616F">
        <w:t>σύμφωνα</w:t>
      </w:r>
      <w:r w:rsidR="00DE230C" w:rsidRPr="00420D08">
        <w:rPr>
          <w:lang w:val="en-US"/>
        </w:rPr>
        <w:t xml:space="preserve"> </w:t>
      </w:r>
      <w:r w:rsidR="00DE230C" w:rsidRPr="00C3616F">
        <w:t>με</w:t>
      </w:r>
      <w:r w:rsidR="00DE230C" w:rsidRPr="00420D08">
        <w:rPr>
          <w:lang w:val="en-US"/>
        </w:rPr>
        <w:t xml:space="preserve"> </w:t>
      </w:r>
      <w:r w:rsidR="00DE230C" w:rsidRPr="00C3616F">
        <w:t>το</w:t>
      </w:r>
      <w:r w:rsidR="00DE230C" w:rsidRPr="00420D08">
        <w:rPr>
          <w:lang w:val="en-US"/>
        </w:rPr>
        <w:t xml:space="preserve"> </w:t>
      </w:r>
      <w:r w:rsidR="00DE230C" w:rsidRPr="00C3616F">
        <w:t>άρθρο</w:t>
      </w:r>
      <w:r w:rsidR="00DE230C" w:rsidRPr="00420D08">
        <w:rPr>
          <w:lang w:val="en-US"/>
        </w:rPr>
        <w:t xml:space="preserve"> </w:t>
      </w:r>
      <w:r w:rsidRPr="00420D08">
        <w:rPr>
          <w:lang w:val="en-US"/>
        </w:rPr>
        <w:t xml:space="preserve">6 </w:t>
      </w:r>
      <w:r w:rsidRPr="00C3616F">
        <w:rPr>
          <w:lang w:val="en-GB"/>
        </w:rPr>
        <w:t>Par</w:t>
      </w:r>
      <w:r w:rsidRPr="00420D08">
        <w:rPr>
          <w:lang w:val="en-US"/>
        </w:rPr>
        <w:t>. 1</w:t>
      </w:r>
      <w:r w:rsidRPr="00C3616F">
        <w:rPr>
          <w:lang w:val="en-GB"/>
        </w:rPr>
        <w:t>c</w:t>
      </w:r>
      <w:r w:rsidRPr="00420D08">
        <w:rPr>
          <w:lang w:val="en-US"/>
        </w:rPr>
        <w:t xml:space="preserve">, </w:t>
      </w:r>
      <w:r w:rsidRPr="00C3616F">
        <w:rPr>
          <w:lang w:val="en-GB"/>
        </w:rPr>
        <w:t>Lawfulness</w:t>
      </w:r>
      <w:r w:rsidRPr="00420D08">
        <w:rPr>
          <w:lang w:val="en-US"/>
        </w:rPr>
        <w:t xml:space="preserve"> </w:t>
      </w:r>
      <w:r w:rsidRPr="00C3616F">
        <w:rPr>
          <w:lang w:val="en-GB"/>
        </w:rPr>
        <w:t>of</w:t>
      </w:r>
      <w:r w:rsidRPr="00420D08">
        <w:rPr>
          <w:lang w:val="en-US"/>
        </w:rPr>
        <w:t xml:space="preserve"> </w:t>
      </w:r>
      <w:r w:rsidRPr="00C3616F">
        <w:rPr>
          <w:lang w:val="en-GB"/>
        </w:rPr>
        <w:t>processing</w:t>
      </w:r>
      <w:r w:rsidRPr="00420D08">
        <w:rPr>
          <w:lang w:val="en-US"/>
        </w:rPr>
        <w:t xml:space="preserve"> </w:t>
      </w:r>
      <w:r w:rsidRPr="00C3616F">
        <w:rPr>
          <w:lang w:val="en-GB"/>
        </w:rPr>
        <w:t>and</w:t>
      </w:r>
      <w:r w:rsidRPr="00420D08">
        <w:rPr>
          <w:lang w:val="en-US"/>
        </w:rPr>
        <w:t xml:space="preserve"> </w:t>
      </w:r>
      <w:r w:rsidRPr="00C3616F">
        <w:rPr>
          <w:lang w:val="en-GB"/>
        </w:rPr>
        <w:t>Art</w:t>
      </w:r>
      <w:r w:rsidRPr="00420D08">
        <w:rPr>
          <w:lang w:val="en-US"/>
        </w:rPr>
        <w:t xml:space="preserve">. 9 </w:t>
      </w:r>
      <w:r w:rsidRPr="00C3616F">
        <w:rPr>
          <w:lang w:val="en-GB"/>
        </w:rPr>
        <w:t>Par</w:t>
      </w:r>
      <w:r w:rsidRPr="00420D08">
        <w:rPr>
          <w:lang w:val="en-US"/>
        </w:rPr>
        <w:t>. 2</w:t>
      </w:r>
      <w:proofErr w:type="spellStart"/>
      <w:r w:rsidRPr="00C3616F">
        <w:rPr>
          <w:lang w:val="en-GB"/>
        </w:rPr>
        <w:t>i</w:t>
      </w:r>
      <w:proofErr w:type="spellEnd"/>
      <w:r w:rsidRPr="00420D08">
        <w:rPr>
          <w:lang w:val="en-US"/>
        </w:rPr>
        <w:t xml:space="preserve">, </w:t>
      </w:r>
      <w:r w:rsidRPr="00C3616F">
        <w:rPr>
          <w:lang w:val="en-GB"/>
        </w:rPr>
        <w:t>Processing</w:t>
      </w:r>
      <w:r w:rsidRPr="00420D08">
        <w:rPr>
          <w:lang w:val="en-US"/>
        </w:rPr>
        <w:t xml:space="preserve"> </w:t>
      </w:r>
      <w:r w:rsidRPr="00C3616F">
        <w:rPr>
          <w:lang w:val="en-GB"/>
        </w:rPr>
        <w:t>of</w:t>
      </w:r>
      <w:r w:rsidRPr="00420D08">
        <w:rPr>
          <w:lang w:val="en-US"/>
        </w:rPr>
        <w:t xml:space="preserve"> </w:t>
      </w:r>
      <w:r w:rsidRPr="00C3616F">
        <w:rPr>
          <w:lang w:val="en-GB"/>
        </w:rPr>
        <w:t>special</w:t>
      </w:r>
      <w:r w:rsidRPr="00420D08">
        <w:rPr>
          <w:lang w:val="en-US"/>
        </w:rPr>
        <w:t xml:space="preserve"> </w:t>
      </w:r>
      <w:r w:rsidRPr="00C3616F">
        <w:rPr>
          <w:lang w:val="en-GB"/>
        </w:rPr>
        <w:t>categories</w:t>
      </w:r>
      <w:r w:rsidRPr="00420D08">
        <w:rPr>
          <w:lang w:val="en-US"/>
        </w:rPr>
        <w:t xml:space="preserve"> </w:t>
      </w:r>
      <w:r w:rsidRPr="00C3616F">
        <w:rPr>
          <w:lang w:val="en-GB"/>
        </w:rPr>
        <w:t>of</w:t>
      </w:r>
      <w:r w:rsidRPr="00420D08">
        <w:rPr>
          <w:lang w:val="en-US"/>
        </w:rPr>
        <w:t xml:space="preserve"> </w:t>
      </w:r>
      <w:r w:rsidRPr="00C3616F">
        <w:rPr>
          <w:lang w:val="en-GB"/>
        </w:rPr>
        <w:t>personal</w:t>
      </w:r>
      <w:r w:rsidRPr="00420D08">
        <w:rPr>
          <w:lang w:val="en-US"/>
        </w:rPr>
        <w:t xml:space="preserve"> </w:t>
      </w:r>
      <w:r w:rsidRPr="00C3616F">
        <w:rPr>
          <w:lang w:val="en-GB"/>
        </w:rPr>
        <w:t>data</w:t>
      </w:r>
      <w:r w:rsidRPr="00420D08">
        <w:rPr>
          <w:lang w:val="en-US"/>
        </w:rPr>
        <w:t xml:space="preserve">, </w:t>
      </w:r>
      <w:r w:rsidRPr="00C3616F">
        <w:rPr>
          <w:lang w:val="en-GB"/>
        </w:rPr>
        <w:t>GDPR</w:t>
      </w:r>
      <w:r w:rsidRPr="00420D08">
        <w:rPr>
          <w:lang w:val="en-US"/>
        </w:rPr>
        <w:t>.</w:t>
      </w:r>
    </w:p>
    <w:p w14:paraId="7533FCE0" w14:textId="77777777" w:rsidR="009F368B" w:rsidRPr="00C3616F" w:rsidRDefault="00DE230C" w:rsidP="00C3616F">
      <w:pPr>
        <w:numPr>
          <w:ilvl w:val="2"/>
          <w:numId w:val="3"/>
        </w:numPr>
        <w:shd w:val="clear" w:color="auto" w:fill="FFFFFF"/>
        <w:tabs>
          <w:tab w:val="clear" w:pos="2340"/>
        </w:tabs>
        <w:spacing w:after="0"/>
        <w:ind w:left="567" w:hanging="567"/>
        <w:jc w:val="both"/>
        <w:textAlignment w:val="baseline"/>
      </w:pPr>
      <w:r w:rsidRPr="00C3616F">
        <w:t xml:space="preserve">Επεξεργαζόμαστε τα απαραίτητα προσωπικά δεδομένα σύμφωνα με τη νομοθεσία. </w:t>
      </w:r>
    </w:p>
    <w:p w14:paraId="6679134F" w14:textId="77777777" w:rsidR="009F368B" w:rsidRPr="00C3616F" w:rsidRDefault="00DE230C" w:rsidP="00C3616F">
      <w:pPr>
        <w:numPr>
          <w:ilvl w:val="2"/>
          <w:numId w:val="3"/>
        </w:numPr>
        <w:shd w:val="clear" w:color="auto" w:fill="FFFFFF"/>
        <w:tabs>
          <w:tab w:val="clear" w:pos="2340"/>
        </w:tabs>
        <w:spacing w:after="0"/>
        <w:ind w:left="567" w:hanging="567"/>
        <w:jc w:val="both"/>
        <w:textAlignment w:val="baseline"/>
      </w:pPr>
      <w:r w:rsidRPr="00C3616F">
        <w:t>Επεξεργαζόμαστε τα προσωπικά δεδομένα για την εκτέλεση παραγγελιών και συμβάσεων, απαιτήσεων ή απαντήσεων για την υποστήριξη των συμβάσεων και την ικανοποίηση νομοθετικών διατάξεων, σύμφωνα με το άρθρο</w:t>
      </w:r>
      <w:r w:rsidR="009F368B" w:rsidRPr="00C3616F">
        <w:t xml:space="preserve"> 6 </w:t>
      </w:r>
      <w:r w:rsidR="009F368B" w:rsidRPr="00C3616F">
        <w:rPr>
          <w:lang w:val="en-GB"/>
        </w:rPr>
        <w:t>Par</w:t>
      </w:r>
      <w:r w:rsidR="009F368B" w:rsidRPr="00C3616F">
        <w:t>. 1</w:t>
      </w:r>
      <w:r w:rsidR="009F368B" w:rsidRPr="00C3616F">
        <w:rPr>
          <w:lang w:val="en-GB"/>
        </w:rPr>
        <w:t>c</w:t>
      </w:r>
      <w:r w:rsidR="009F368B" w:rsidRPr="00C3616F">
        <w:t>, 1</w:t>
      </w:r>
      <w:r w:rsidR="009F368B" w:rsidRPr="00C3616F">
        <w:rPr>
          <w:lang w:val="en-GB"/>
        </w:rPr>
        <w:t>e</w:t>
      </w:r>
      <w:r w:rsidR="009F368B" w:rsidRPr="00C3616F">
        <w:t xml:space="preserve">, </w:t>
      </w:r>
      <w:r w:rsidR="009F368B" w:rsidRPr="00C3616F">
        <w:rPr>
          <w:lang w:val="en-GB"/>
        </w:rPr>
        <w:t>Lawfulness</w:t>
      </w:r>
      <w:r w:rsidR="009F368B" w:rsidRPr="00C3616F">
        <w:t xml:space="preserve"> </w:t>
      </w:r>
      <w:r w:rsidR="009F368B" w:rsidRPr="00C3616F">
        <w:rPr>
          <w:lang w:val="en-GB"/>
        </w:rPr>
        <w:t>of</w:t>
      </w:r>
      <w:r w:rsidR="009F368B" w:rsidRPr="00C3616F">
        <w:t xml:space="preserve"> </w:t>
      </w:r>
      <w:r w:rsidR="009F368B" w:rsidRPr="00C3616F">
        <w:rPr>
          <w:lang w:val="en-GB"/>
        </w:rPr>
        <w:t>processing</w:t>
      </w:r>
      <w:r w:rsidR="009F368B" w:rsidRPr="00C3616F">
        <w:t xml:space="preserve">, </w:t>
      </w:r>
      <w:r w:rsidR="009F368B" w:rsidRPr="00C3616F">
        <w:rPr>
          <w:lang w:val="en-GB"/>
        </w:rPr>
        <w:t>GDPR</w:t>
      </w:r>
      <w:r w:rsidR="009F368B" w:rsidRPr="00C3616F">
        <w:t xml:space="preserve">. </w:t>
      </w:r>
    </w:p>
    <w:p w14:paraId="4DE6BA4E" w14:textId="77777777" w:rsidR="00DE230C" w:rsidRPr="00C3616F" w:rsidRDefault="00DE230C" w:rsidP="00C3616F">
      <w:pPr>
        <w:numPr>
          <w:ilvl w:val="2"/>
          <w:numId w:val="3"/>
        </w:numPr>
        <w:shd w:val="clear" w:color="auto" w:fill="FFFFFF"/>
        <w:tabs>
          <w:tab w:val="clear" w:pos="2340"/>
        </w:tabs>
        <w:spacing w:after="0"/>
        <w:ind w:left="567" w:hanging="567"/>
        <w:jc w:val="both"/>
        <w:textAlignment w:val="baseline"/>
      </w:pPr>
      <w:r w:rsidRPr="00C3616F">
        <w:t xml:space="preserve">Προσωπικά δεδομένα που έχουν στείλει πελάτες </w:t>
      </w:r>
      <w:r w:rsidR="00ED644B" w:rsidRPr="00C3616F">
        <w:t>για μελλοντική συνεργασία ή οποία δεν εκτελείται διαγράφονται μετά από 6 μήνες.</w:t>
      </w:r>
      <w:r w:rsidRPr="00C3616F">
        <w:t xml:space="preserve"> </w:t>
      </w:r>
    </w:p>
    <w:p w14:paraId="27861ECD" w14:textId="59C8677E" w:rsidR="00ED644B" w:rsidRPr="00C3616F" w:rsidRDefault="00ED644B" w:rsidP="00C3616F">
      <w:pPr>
        <w:numPr>
          <w:ilvl w:val="2"/>
          <w:numId w:val="3"/>
        </w:numPr>
        <w:shd w:val="clear" w:color="auto" w:fill="FFFFFF"/>
        <w:tabs>
          <w:tab w:val="clear" w:pos="2340"/>
        </w:tabs>
        <w:spacing w:after="0"/>
        <w:ind w:left="567" w:hanging="567"/>
        <w:jc w:val="both"/>
        <w:textAlignment w:val="baseline"/>
      </w:pPr>
      <w:r w:rsidRPr="00C3616F">
        <w:t xml:space="preserve">Η τήρηση των προσωπικών δεδομένων πελατών ή προμηθευτών ή εργαζομένων είναι για 5 έτη εκτός διαφορετικού χρονικού διαστήματος που επιβάλλει η </w:t>
      </w:r>
      <w:r w:rsidR="006718EB">
        <w:t xml:space="preserve">ισχύουσα </w:t>
      </w:r>
      <w:r w:rsidRPr="00C3616F">
        <w:t>νομοθεσία.</w:t>
      </w:r>
    </w:p>
    <w:p w14:paraId="5F58577E" w14:textId="77777777" w:rsidR="00ED644B" w:rsidRPr="00C3616F" w:rsidRDefault="00ED644B" w:rsidP="00C3616F">
      <w:pPr>
        <w:pStyle w:val="4"/>
        <w:shd w:val="clear" w:color="auto" w:fill="FFFFFF"/>
        <w:spacing w:before="0" w:beforeAutospacing="0" w:after="0" w:afterAutospacing="0"/>
        <w:jc w:val="both"/>
        <w:textAlignment w:val="baseline"/>
      </w:pPr>
      <w:r w:rsidRPr="00C3616F">
        <w:rPr>
          <w:lang w:val="en-GB"/>
        </w:rPr>
        <w:t>D</w:t>
      </w:r>
      <w:r w:rsidRPr="00C3616F">
        <w:t xml:space="preserve">. Δικαιώματα των υποκειμένων επεξεργασίας </w:t>
      </w:r>
    </w:p>
    <w:p w14:paraId="5B215F61" w14:textId="77777777" w:rsidR="00ED644B" w:rsidRPr="00994F30" w:rsidRDefault="00ED644B" w:rsidP="00C3616F">
      <w:pPr>
        <w:numPr>
          <w:ilvl w:val="2"/>
          <w:numId w:val="4"/>
        </w:numPr>
        <w:tabs>
          <w:tab w:val="clear" w:pos="2340"/>
          <w:tab w:val="num" w:pos="540"/>
        </w:tabs>
        <w:spacing w:after="0"/>
        <w:ind w:left="540" w:hanging="540"/>
        <w:jc w:val="both"/>
      </w:pPr>
      <w:r w:rsidRPr="00C3616F">
        <w:t>Έχετε</w:t>
      </w:r>
      <w:r w:rsidRPr="00994F30">
        <w:t xml:space="preserve"> </w:t>
      </w:r>
      <w:r w:rsidRPr="00C3616F">
        <w:t>το</w:t>
      </w:r>
      <w:r w:rsidRPr="00994F30">
        <w:t xml:space="preserve"> </w:t>
      </w:r>
      <w:r w:rsidRPr="00C3616F">
        <w:t>δικαίωμα</w:t>
      </w:r>
      <w:r w:rsidRPr="00994F30">
        <w:t xml:space="preserve"> </w:t>
      </w:r>
      <w:r w:rsidRPr="00C3616F">
        <w:t>να</w:t>
      </w:r>
      <w:r w:rsidRPr="00994F30">
        <w:t xml:space="preserve"> </w:t>
      </w:r>
      <w:r w:rsidR="00994F30" w:rsidRPr="00C3616F">
        <w:t>αποσύρετε</w:t>
      </w:r>
      <w:r w:rsidRPr="00994F30">
        <w:t xml:space="preserve"> </w:t>
      </w:r>
      <w:r w:rsidRPr="00C3616F">
        <w:t>την</w:t>
      </w:r>
      <w:r w:rsidRPr="00994F30">
        <w:t xml:space="preserve"> </w:t>
      </w:r>
      <w:r w:rsidRPr="00C3616F">
        <w:t>συγκατάθεσή</w:t>
      </w:r>
      <w:r w:rsidRPr="00994F30">
        <w:t xml:space="preserve"> </w:t>
      </w:r>
      <w:r w:rsidRPr="00C3616F">
        <w:t>σας</w:t>
      </w:r>
      <w:r w:rsidRPr="00994F30">
        <w:t xml:space="preserve"> </w:t>
      </w:r>
      <w:r w:rsidRPr="00C3616F">
        <w:t>ανά</w:t>
      </w:r>
      <w:r w:rsidRPr="00994F30">
        <w:t xml:space="preserve"> </w:t>
      </w:r>
      <w:r w:rsidRPr="00C3616F">
        <w:t>πάσα</w:t>
      </w:r>
      <w:r w:rsidRPr="00994F30">
        <w:t xml:space="preserve"> </w:t>
      </w:r>
      <w:r w:rsidRPr="00C3616F">
        <w:t>στιγμή</w:t>
      </w:r>
      <w:r w:rsidR="00994F30">
        <w:t>, σ</w:t>
      </w:r>
      <w:r w:rsidRPr="00C3616F">
        <w:t>ύμφωνα</w:t>
      </w:r>
      <w:r w:rsidRPr="00994F30">
        <w:t xml:space="preserve"> </w:t>
      </w:r>
      <w:r w:rsidRPr="00C3616F">
        <w:t>με</w:t>
      </w:r>
      <w:r w:rsidRPr="00994F30">
        <w:t xml:space="preserve"> </w:t>
      </w:r>
      <w:r w:rsidRPr="00C3616F">
        <w:t>το</w:t>
      </w:r>
      <w:r w:rsidRPr="00994F30">
        <w:t xml:space="preserve"> </w:t>
      </w:r>
      <w:r w:rsidRPr="00C3616F">
        <w:t>Άρθρο</w:t>
      </w:r>
      <w:r w:rsidRPr="00994F30">
        <w:t xml:space="preserve"> 7 </w:t>
      </w:r>
      <w:r w:rsidRPr="00C3616F">
        <w:rPr>
          <w:lang w:val="en-GB"/>
        </w:rPr>
        <w:t>Par</w:t>
      </w:r>
      <w:r w:rsidRPr="00994F30">
        <w:t xml:space="preserve">. 3 </w:t>
      </w:r>
      <w:r w:rsidRPr="00C3616F">
        <w:rPr>
          <w:bCs/>
          <w:lang w:val="en-GB"/>
        </w:rPr>
        <w:t>Conditions</w:t>
      </w:r>
      <w:r w:rsidRPr="00994F30">
        <w:rPr>
          <w:bCs/>
        </w:rPr>
        <w:t xml:space="preserve"> </w:t>
      </w:r>
      <w:r w:rsidRPr="00C3616F">
        <w:rPr>
          <w:bCs/>
          <w:lang w:val="en-GB"/>
        </w:rPr>
        <w:t>for</w:t>
      </w:r>
      <w:r w:rsidRPr="00994F30">
        <w:rPr>
          <w:bCs/>
        </w:rPr>
        <w:t xml:space="preserve"> </w:t>
      </w:r>
      <w:r w:rsidRPr="00C3616F">
        <w:rPr>
          <w:bCs/>
          <w:lang w:val="en-GB"/>
        </w:rPr>
        <w:t>consent</w:t>
      </w:r>
      <w:r w:rsidRPr="00994F30">
        <w:rPr>
          <w:bCs/>
        </w:rPr>
        <w:t>,</w:t>
      </w:r>
      <w:r w:rsidRPr="00994F30">
        <w:rPr>
          <w:b/>
          <w:bCs/>
          <w:sz w:val="19"/>
          <w:szCs w:val="19"/>
        </w:rPr>
        <w:t xml:space="preserve"> </w:t>
      </w:r>
      <w:r w:rsidRPr="00C3616F">
        <w:rPr>
          <w:lang w:val="en-GB"/>
        </w:rPr>
        <w:t>GDPR</w:t>
      </w:r>
      <w:r w:rsidRPr="00994F30">
        <w:t xml:space="preserve">. </w:t>
      </w:r>
    </w:p>
    <w:p w14:paraId="2A54E794" w14:textId="77777777" w:rsidR="00ED644B" w:rsidRPr="00C3616F" w:rsidRDefault="00ED644B" w:rsidP="00C3616F">
      <w:pPr>
        <w:numPr>
          <w:ilvl w:val="2"/>
          <w:numId w:val="4"/>
        </w:numPr>
        <w:tabs>
          <w:tab w:val="clear" w:pos="2340"/>
          <w:tab w:val="num" w:pos="540"/>
        </w:tabs>
        <w:spacing w:after="0"/>
        <w:ind w:left="540" w:hanging="540"/>
        <w:jc w:val="both"/>
      </w:pPr>
      <w:r w:rsidRPr="00C3616F">
        <w:t xml:space="preserve">Έχετε το δικαίωμα να ζητήσετε επιβεβαίωση εάν τα προσωπικά σας δεδομένα </w:t>
      </w:r>
      <w:r w:rsidR="005876CA">
        <w:t xml:space="preserve">υφίσταται </w:t>
      </w:r>
      <w:r w:rsidRPr="00C3616F">
        <w:t>επεξεργ</w:t>
      </w:r>
      <w:r w:rsidR="005876CA">
        <w:t>ασία</w:t>
      </w:r>
      <w:r w:rsidRPr="00C3616F">
        <w:t xml:space="preserve"> και έχετε επίσης το δικαίωμα της πρόσβασης στα προσωπικά σας δεδομένα σύμφωνα με το άρθρο 15 </w:t>
      </w:r>
      <w:r w:rsidRPr="00C3616F">
        <w:rPr>
          <w:lang w:val="en-GB"/>
        </w:rPr>
        <w:t>Right</w:t>
      </w:r>
      <w:r w:rsidRPr="00C3616F">
        <w:t xml:space="preserve"> </w:t>
      </w:r>
      <w:r w:rsidRPr="00C3616F">
        <w:rPr>
          <w:lang w:val="en-GB"/>
        </w:rPr>
        <w:t>of</w:t>
      </w:r>
      <w:r w:rsidRPr="00C3616F">
        <w:t xml:space="preserve"> </w:t>
      </w:r>
      <w:r w:rsidRPr="00C3616F">
        <w:rPr>
          <w:lang w:val="en-GB"/>
        </w:rPr>
        <w:t>Access</w:t>
      </w:r>
      <w:r w:rsidRPr="00C3616F">
        <w:t xml:space="preserve">, </w:t>
      </w:r>
      <w:r w:rsidRPr="00C3616F">
        <w:rPr>
          <w:lang w:val="en-GB"/>
        </w:rPr>
        <w:t>GDPR</w:t>
      </w:r>
      <w:r w:rsidRPr="00C3616F">
        <w:t xml:space="preserve">. </w:t>
      </w:r>
    </w:p>
    <w:p w14:paraId="1644DC5B" w14:textId="77777777" w:rsidR="00ED644B" w:rsidRPr="00C3616F" w:rsidRDefault="00ED644B" w:rsidP="00C3616F">
      <w:pPr>
        <w:numPr>
          <w:ilvl w:val="2"/>
          <w:numId w:val="4"/>
        </w:numPr>
        <w:tabs>
          <w:tab w:val="clear" w:pos="2340"/>
          <w:tab w:val="num" w:pos="540"/>
        </w:tabs>
        <w:spacing w:after="0"/>
        <w:ind w:left="540" w:hanging="540"/>
        <w:jc w:val="both"/>
      </w:pPr>
      <w:r w:rsidRPr="00C3616F">
        <w:t xml:space="preserve">Έχετε το δικαίωμα να ζητήσετε την διόρθωση ανακριβειών ή συμπλήρωσης ελλιπών προσωπικών δεδομένων σύμφωνα με το άρθρο 16 </w:t>
      </w:r>
      <w:r w:rsidRPr="00C3616F">
        <w:rPr>
          <w:lang w:val="en-GB"/>
        </w:rPr>
        <w:t>Right</w:t>
      </w:r>
      <w:r w:rsidRPr="00C3616F">
        <w:t xml:space="preserve"> </w:t>
      </w:r>
      <w:r w:rsidRPr="00C3616F">
        <w:rPr>
          <w:lang w:val="en-GB"/>
        </w:rPr>
        <w:t>to</w:t>
      </w:r>
      <w:r w:rsidRPr="00C3616F">
        <w:t xml:space="preserve"> </w:t>
      </w:r>
      <w:r w:rsidRPr="00C3616F">
        <w:rPr>
          <w:lang w:val="en-GB"/>
        </w:rPr>
        <w:t>rectification</w:t>
      </w:r>
      <w:r w:rsidRPr="00C3616F">
        <w:t xml:space="preserve">, </w:t>
      </w:r>
      <w:r w:rsidRPr="00C3616F">
        <w:rPr>
          <w:lang w:val="en-GB"/>
        </w:rPr>
        <w:t>GDPR</w:t>
      </w:r>
      <w:r w:rsidRPr="00C3616F">
        <w:t>.</w:t>
      </w:r>
    </w:p>
    <w:p w14:paraId="6AC63C63" w14:textId="77777777" w:rsidR="00ED644B" w:rsidRPr="00C3616F" w:rsidRDefault="00ED644B" w:rsidP="00C3616F">
      <w:pPr>
        <w:numPr>
          <w:ilvl w:val="2"/>
          <w:numId w:val="4"/>
        </w:numPr>
        <w:tabs>
          <w:tab w:val="clear" w:pos="2340"/>
          <w:tab w:val="num" w:pos="540"/>
        </w:tabs>
        <w:spacing w:after="0"/>
        <w:ind w:left="540" w:hanging="540"/>
        <w:jc w:val="both"/>
      </w:pPr>
      <w:r w:rsidRPr="00C3616F">
        <w:t xml:space="preserve">Σύμφωνα με το άρθρο 17 </w:t>
      </w:r>
      <w:r w:rsidRPr="00C3616F">
        <w:rPr>
          <w:lang w:val="en-GB"/>
        </w:rPr>
        <w:t>Right</w:t>
      </w:r>
      <w:r w:rsidRPr="00C3616F">
        <w:t xml:space="preserve"> </w:t>
      </w:r>
      <w:r w:rsidRPr="00C3616F">
        <w:rPr>
          <w:lang w:val="en-GB"/>
        </w:rPr>
        <w:t>to</w:t>
      </w:r>
      <w:r w:rsidRPr="00C3616F">
        <w:t xml:space="preserve"> </w:t>
      </w:r>
      <w:r w:rsidRPr="00C3616F">
        <w:rPr>
          <w:lang w:val="en-GB"/>
        </w:rPr>
        <w:t>erasure</w:t>
      </w:r>
      <w:r w:rsidRPr="00C3616F">
        <w:t xml:space="preserve"> (‘</w:t>
      </w:r>
      <w:r w:rsidRPr="00C3616F">
        <w:rPr>
          <w:lang w:val="en-GB"/>
        </w:rPr>
        <w:t>right</w:t>
      </w:r>
      <w:r w:rsidRPr="00C3616F">
        <w:t xml:space="preserve"> </w:t>
      </w:r>
      <w:r w:rsidRPr="00C3616F">
        <w:rPr>
          <w:lang w:val="en-GB"/>
        </w:rPr>
        <w:t>to</w:t>
      </w:r>
      <w:r w:rsidRPr="00C3616F">
        <w:t xml:space="preserve"> </w:t>
      </w:r>
      <w:r w:rsidRPr="00C3616F">
        <w:rPr>
          <w:lang w:val="en-GB"/>
        </w:rPr>
        <w:t>be</w:t>
      </w:r>
      <w:r w:rsidRPr="00C3616F">
        <w:t xml:space="preserve"> </w:t>
      </w:r>
      <w:r w:rsidRPr="00C3616F">
        <w:rPr>
          <w:lang w:val="en-GB"/>
        </w:rPr>
        <w:t>forgotten</w:t>
      </w:r>
      <w:r w:rsidRPr="00C3616F">
        <w:t xml:space="preserve">’), </w:t>
      </w:r>
      <w:r w:rsidRPr="00C3616F">
        <w:rPr>
          <w:lang w:val="en-GB"/>
        </w:rPr>
        <w:t>GDPR</w:t>
      </w:r>
      <w:r w:rsidRPr="00C3616F">
        <w:t>, έχετε το δικαίωμα να ζητήσετε την διαγραφή των προσωπικών δεδομένων εφόσον η απαίτηση σας δεν αντίκειται στη νομοθεσία.</w:t>
      </w:r>
    </w:p>
    <w:p w14:paraId="52079E0C" w14:textId="77777777" w:rsidR="00ED644B" w:rsidRPr="00C3616F" w:rsidRDefault="00ED644B" w:rsidP="00C3616F">
      <w:pPr>
        <w:numPr>
          <w:ilvl w:val="2"/>
          <w:numId w:val="4"/>
        </w:numPr>
        <w:tabs>
          <w:tab w:val="clear" w:pos="2340"/>
          <w:tab w:val="num" w:pos="540"/>
        </w:tabs>
        <w:spacing w:after="0"/>
        <w:ind w:left="540" w:hanging="540"/>
        <w:jc w:val="both"/>
      </w:pPr>
      <w:r w:rsidRPr="00C3616F">
        <w:t xml:space="preserve">Έχετε το δικαίωμα να ζητήσετε τον περιορισμό των προσωπικών σας δεδομένων σύμφωνα με το άρθρο 18 </w:t>
      </w:r>
      <w:r w:rsidRPr="00C3616F">
        <w:rPr>
          <w:lang w:val="en-GB"/>
        </w:rPr>
        <w:t>Right</w:t>
      </w:r>
      <w:r w:rsidRPr="00C3616F">
        <w:t xml:space="preserve"> </w:t>
      </w:r>
      <w:r w:rsidRPr="00C3616F">
        <w:rPr>
          <w:lang w:val="en-GB"/>
        </w:rPr>
        <w:t>to</w:t>
      </w:r>
      <w:r w:rsidRPr="00C3616F">
        <w:t xml:space="preserve"> </w:t>
      </w:r>
      <w:r w:rsidRPr="00C3616F">
        <w:rPr>
          <w:lang w:val="en-GB"/>
        </w:rPr>
        <w:t>restriction</w:t>
      </w:r>
      <w:r w:rsidRPr="00C3616F">
        <w:t xml:space="preserve"> </w:t>
      </w:r>
      <w:r w:rsidRPr="00C3616F">
        <w:rPr>
          <w:lang w:val="en-GB"/>
        </w:rPr>
        <w:t>of</w:t>
      </w:r>
      <w:r w:rsidRPr="00C3616F">
        <w:t xml:space="preserve"> </w:t>
      </w:r>
      <w:r w:rsidRPr="00C3616F">
        <w:rPr>
          <w:lang w:val="en-GB"/>
        </w:rPr>
        <w:t>processing</w:t>
      </w:r>
      <w:r w:rsidRPr="00C3616F">
        <w:t xml:space="preserve">, </w:t>
      </w:r>
      <w:r w:rsidRPr="00C3616F">
        <w:rPr>
          <w:lang w:val="en-GB"/>
        </w:rPr>
        <w:t>GDPR</w:t>
      </w:r>
      <w:r w:rsidRPr="00C3616F">
        <w:t>.</w:t>
      </w:r>
      <w:r w:rsidRPr="00C3616F">
        <w:rPr>
          <w:sz w:val="19"/>
          <w:szCs w:val="19"/>
        </w:rPr>
        <w:t xml:space="preserve"> </w:t>
      </w:r>
    </w:p>
    <w:p w14:paraId="09470469" w14:textId="77777777" w:rsidR="00ED644B" w:rsidRPr="00C3616F" w:rsidRDefault="00216950" w:rsidP="00C3616F">
      <w:pPr>
        <w:numPr>
          <w:ilvl w:val="2"/>
          <w:numId w:val="4"/>
        </w:numPr>
        <w:tabs>
          <w:tab w:val="clear" w:pos="2340"/>
          <w:tab w:val="num" w:pos="540"/>
        </w:tabs>
        <w:spacing w:after="0"/>
        <w:ind w:left="540" w:hanging="540"/>
        <w:jc w:val="both"/>
      </w:pPr>
      <w:r w:rsidRPr="00C3616F">
        <w:t xml:space="preserve">Έχετε το δικαίωμα να ζητήσετε την </w:t>
      </w:r>
      <w:proofErr w:type="spellStart"/>
      <w:r w:rsidRPr="00C3616F">
        <w:t>φορητότητα</w:t>
      </w:r>
      <w:proofErr w:type="spellEnd"/>
      <w:r w:rsidRPr="00C3616F">
        <w:t xml:space="preserve"> των προσωπικών σας δεδομένων εφόσον είναι εφικτή σύμφωνα με το άρθρο </w:t>
      </w:r>
      <w:r w:rsidR="00ED644B" w:rsidRPr="00C3616F">
        <w:t xml:space="preserve">20 </w:t>
      </w:r>
      <w:r w:rsidR="00ED644B" w:rsidRPr="00C3616F">
        <w:rPr>
          <w:lang w:val="en-GB"/>
        </w:rPr>
        <w:t>Right</w:t>
      </w:r>
      <w:r w:rsidR="00ED644B" w:rsidRPr="00C3616F">
        <w:t xml:space="preserve"> </w:t>
      </w:r>
      <w:r w:rsidR="00ED644B" w:rsidRPr="00C3616F">
        <w:rPr>
          <w:lang w:val="en-GB"/>
        </w:rPr>
        <w:t>to</w:t>
      </w:r>
      <w:r w:rsidR="00ED644B" w:rsidRPr="00C3616F">
        <w:t xml:space="preserve"> </w:t>
      </w:r>
      <w:r w:rsidR="00ED644B" w:rsidRPr="00C3616F">
        <w:rPr>
          <w:lang w:val="en-GB"/>
        </w:rPr>
        <w:t>data</w:t>
      </w:r>
      <w:r w:rsidR="00ED644B" w:rsidRPr="00C3616F">
        <w:t xml:space="preserve"> </w:t>
      </w:r>
      <w:r w:rsidR="00ED644B" w:rsidRPr="00C3616F">
        <w:rPr>
          <w:lang w:val="en-GB"/>
        </w:rPr>
        <w:t>portability</w:t>
      </w:r>
      <w:r w:rsidR="00ED644B" w:rsidRPr="00C3616F">
        <w:t xml:space="preserve">, </w:t>
      </w:r>
      <w:r w:rsidR="00ED644B" w:rsidRPr="00C3616F">
        <w:rPr>
          <w:lang w:val="en-GB"/>
        </w:rPr>
        <w:t>GDPR</w:t>
      </w:r>
      <w:r w:rsidR="00ED644B" w:rsidRPr="00C3616F">
        <w:t>.</w:t>
      </w:r>
    </w:p>
    <w:p w14:paraId="0480DFA7" w14:textId="77777777" w:rsidR="00ED644B" w:rsidRPr="007E26EA" w:rsidRDefault="00216950" w:rsidP="00C3616F">
      <w:pPr>
        <w:numPr>
          <w:ilvl w:val="2"/>
          <w:numId w:val="4"/>
        </w:numPr>
        <w:tabs>
          <w:tab w:val="clear" w:pos="2340"/>
          <w:tab w:val="num" w:pos="540"/>
        </w:tabs>
        <w:spacing w:after="0"/>
        <w:ind w:left="540" w:hanging="540"/>
        <w:jc w:val="both"/>
      </w:pPr>
      <w:r w:rsidRPr="00C3616F">
        <w:t>Έχετε</w:t>
      </w:r>
      <w:r w:rsidRPr="007E26EA">
        <w:t xml:space="preserve"> </w:t>
      </w:r>
      <w:r w:rsidRPr="00C3616F">
        <w:t>το</w:t>
      </w:r>
      <w:r w:rsidRPr="007E26EA">
        <w:t xml:space="preserve"> </w:t>
      </w:r>
      <w:r w:rsidRPr="00C3616F">
        <w:t>δικαίωμα</w:t>
      </w:r>
      <w:r w:rsidRPr="007E26EA">
        <w:t xml:space="preserve"> </w:t>
      </w:r>
      <w:r w:rsidR="007E26EA">
        <w:t>εναντίωσης</w:t>
      </w:r>
      <w:r w:rsidR="007E26EA" w:rsidRPr="007E26EA">
        <w:t xml:space="preserve"> </w:t>
      </w:r>
      <w:r w:rsidR="007E26EA">
        <w:t>στην</w:t>
      </w:r>
      <w:r w:rsidR="007E26EA" w:rsidRPr="007E26EA">
        <w:t xml:space="preserve"> </w:t>
      </w:r>
      <w:r w:rsidR="007E26EA">
        <w:t>επεξεργασία</w:t>
      </w:r>
      <w:r w:rsidR="007E26EA" w:rsidRPr="007E26EA">
        <w:t xml:space="preserve"> </w:t>
      </w:r>
      <w:r w:rsidR="007E26EA">
        <w:t>των</w:t>
      </w:r>
      <w:r w:rsidR="007E26EA" w:rsidRPr="007E26EA">
        <w:t xml:space="preserve"> </w:t>
      </w:r>
      <w:r w:rsidR="007E26EA">
        <w:t>προσωπικών</w:t>
      </w:r>
      <w:r w:rsidR="007E26EA" w:rsidRPr="007E26EA">
        <w:t xml:space="preserve"> </w:t>
      </w:r>
      <w:r w:rsidR="007E26EA">
        <w:t>σας</w:t>
      </w:r>
      <w:r w:rsidR="007E26EA" w:rsidRPr="007E26EA">
        <w:t xml:space="preserve"> </w:t>
      </w:r>
      <w:r w:rsidR="007E26EA">
        <w:t>δεδομένων</w:t>
      </w:r>
      <w:r w:rsidR="007E26EA" w:rsidRPr="007E26EA">
        <w:t xml:space="preserve"> </w:t>
      </w:r>
      <w:r w:rsidR="007E26EA">
        <w:t>εφόσον</w:t>
      </w:r>
      <w:r w:rsidR="007E26EA" w:rsidRPr="007E26EA">
        <w:t xml:space="preserve"> </w:t>
      </w:r>
      <w:r w:rsidR="007E26EA">
        <w:t>δεν</w:t>
      </w:r>
      <w:r w:rsidR="007E26EA" w:rsidRPr="007E26EA">
        <w:t xml:space="preserve"> </w:t>
      </w:r>
      <w:r w:rsidR="007E26EA">
        <w:t>αντίκειται</w:t>
      </w:r>
      <w:r w:rsidR="007E26EA" w:rsidRPr="007E26EA">
        <w:t xml:space="preserve"> </w:t>
      </w:r>
      <w:r w:rsidR="007E26EA">
        <w:t>στη</w:t>
      </w:r>
      <w:r w:rsidR="007E26EA" w:rsidRPr="007E26EA">
        <w:t xml:space="preserve"> </w:t>
      </w:r>
      <w:r w:rsidR="007E26EA">
        <w:t>νομοθεσία</w:t>
      </w:r>
      <w:r w:rsidR="00ED644B" w:rsidRPr="007E26EA">
        <w:t xml:space="preserve">, </w:t>
      </w:r>
      <w:r w:rsidR="007E26EA">
        <w:t>σύμφωνα με το άρθρο</w:t>
      </w:r>
      <w:r w:rsidR="00ED644B" w:rsidRPr="007E26EA">
        <w:t xml:space="preserve"> 21 </w:t>
      </w:r>
      <w:r w:rsidR="00ED644B" w:rsidRPr="00C3616F">
        <w:rPr>
          <w:lang w:val="en-GB"/>
        </w:rPr>
        <w:t>Right</w:t>
      </w:r>
      <w:r w:rsidR="00ED644B" w:rsidRPr="007E26EA">
        <w:t xml:space="preserve"> </w:t>
      </w:r>
      <w:r w:rsidR="00ED644B" w:rsidRPr="00C3616F">
        <w:rPr>
          <w:lang w:val="en-GB"/>
        </w:rPr>
        <w:t>to</w:t>
      </w:r>
      <w:r w:rsidR="00ED644B" w:rsidRPr="007E26EA">
        <w:t xml:space="preserve"> </w:t>
      </w:r>
      <w:r w:rsidR="00ED644B" w:rsidRPr="00C3616F">
        <w:rPr>
          <w:lang w:val="en-GB"/>
        </w:rPr>
        <w:t>object</w:t>
      </w:r>
      <w:r w:rsidR="00ED644B" w:rsidRPr="007E26EA">
        <w:t xml:space="preserve">, </w:t>
      </w:r>
      <w:r w:rsidR="00ED644B" w:rsidRPr="00C3616F">
        <w:rPr>
          <w:lang w:val="en-GB"/>
        </w:rPr>
        <w:t>GDPR</w:t>
      </w:r>
      <w:r w:rsidR="00ED644B" w:rsidRPr="007E26EA">
        <w:t>.</w:t>
      </w:r>
    </w:p>
    <w:p w14:paraId="5F10C349" w14:textId="77777777" w:rsidR="00ED644B" w:rsidRPr="009C24BB" w:rsidRDefault="00216950" w:rsidP="00C3616F">
      <w:pPr>
        <w:numPr>
          <w:ilvl w:val="2"/>
          <w:numId w:val="4"/>
        </w:numPr>
        <w:tabs>
          <w:tab w:val="clear" w:pos="2340"/>
          <w:tab w:val="num" w:pos="540"/>
        </w:tabs>
        <w:spacing w:after="0"/>
        <w:ind w:left="540" w:hanging="540"/>
        <w:jc w:val="both"/>
      </w:pPr>
      <w:r w:rsidRPr="00C3616F">
        <w:t>Έχετε</w:t>
      </w:r>
      <w:r w:rsidRPr="007E26EA">
        <w:t xml:space="preserve"> </w:t>
      </w:r>
      <w:r w:rsidRPr="00C3616F">
        <w:t>το</w:t>
      </w:r>
      <w:r w:rsidRPr="007E26EA">
        <w:t xml:space="preserve"> </w:t>
      </w:r>
      <w:r w:rsidRPr="00C3616F">
        <w:t>δικαίωμα</w:t>
      </w:r>
      <w:r w:rsidRPr="007E26EA">
        <w:t xml:space="preserve"> </w:t>
      </w:r>
      <w:r w:rsidRPr="00C3616F">
        <w:t>να</w:t>
      </w:r>
      <w:r w:rsidRPr="007E26EA">
        <w:t xml:space="preserve"> </w:t>
      </w:r>
      <w:r w:rsidRPr="00C3616F">
        <w:t>ζητήσετε</w:t>
      </w:r>
      <w:r w:rsidRPr="007E26EA">
        <w:t xml:space="preserve"> </w:t>
      </w:r>
      <w:r w:rsidR="007E26EA">
        <w:t xml:space="preserve">η επεξεργασία προσωπικών σας δεδομένων </w:t>
      </w:r>
      <w:r w:rsidR="007E26EA" w:rsidRPr="007E26EA">
        <w:t>να μην υπόκειται σε απόφαση που λαμβάνεται αποκλειστικά βάσει αυτοματοποιημένης επεξεργασίας, συμπεριλαμβανομένης της κατάρτισης προφίλ, η οποία παράγει έννομα αποτελέσματα που το αφορούν ή το επηρεάζει σημαντικά με παρόμοιο τρόπο</w:t>
      </w:r>
      <w:r w:rsidR="007E26EA">
        <w:t>, σύμφωνα</w:t>
      </w:r>
      <w:r w:rsidR="007E26EA" w:rsidRPr="009C24BB">
        <w:t xml:space="preserve"> </w:t>
      </w:r>
      <w:r w:rsidR="007E26EA">
        <w:t>με</w:t>
      </w:r>
      <w:r w:rsidR="007E26EA" w:rsidRPr="009C24BB">
        <w:t xml:space="preserve"> </w:t>
      </w:r>
      <w:r w:rsidR="007E26EA">
        <w:t>το</w:t>
      </w:r>
      <w:r w:rsidR="007E26EA" w:rsidRPr="009C24BB">
        <w:t xml:space="preserve"> </w:t>
      </w:r>
      <w:r w:rsidR="007E26EA">
        <w:t>άρθρο</w:t>
      </w:r>
      <w:r w:rsidR="00ED644B" w:rsidRPr="009C24BB">
        <w:t xml:space="preserve"> 22 </w:t>
      </w:r>
      <w:r w:rsidR="00ED644B" w:rsidRPr="00C3616F">
        <w:rPr>
          <w:lang w:val="en-GB"/>
        </w:rPr>
        <w:t>Automated</w:t>
      </w:r>
      <w:r w:rsidR="00ED644B" w:rsidRPr="009C24BB">
        <w:t xml:space="preserve"> </w:t>
      </w:r>
      <w:r w:rsidR="00ED644B" w:rsidRPr="00C3616F">
        <w:rPr>
          <w:lang w:val="en-GB"/>
        </w:rPr>
        <w:t>individual</w:t>
      </w:r>
      <w:r w:rsidR="00ED644B" w:rsidRPr="009C24BB">
        <w:t xml:space="preserve"> </w:t>
      </w:r>
      <w:r w:rsidR="00ED644B" w:rsidRPr="00C3616F">
        <w:rPr>
          <w:lang w:val="en-GB"/>
        </w:rPr>
        <w:t>decision</w:t>
      </w:r>
      <w:r w:rsidR="00ED644B" w:rsidRPr="009C24BB">
        <w:t>-</w:t>
      </w:r>
      <w:r w:rsidR="00ED644B" w:rsidRPr="00C3616F">
        <w:rPr>
          <w:lang w:val="en-GB"/>
        </w:rPr>
        <w:t>making</w:t>
      </w:r>
      <w:r w:rsidR="00ED644B" w:rsidRPr="009C24BB">
        <w:t xml:space="preserve">, </w:t>
      </w:r>
      <w:r w:rsidR="00ED644B" w:rsidRPr="00C3616F">
        <w:rPr>
          <w:lang w:val="en-GB"/>
        </w:rPr>
        <w:t>including</w:t>
      </w:r>
      <w:r w:rsidR="00ED644B" w:rsidRPr="009C24BB">
        <w:t xml:space="preserve"> </w:t>
      </w:r>
      <w:r w:rsidR="00ED644B" w:rsidRPr="00C3616F">
        <w:rPr>
          <w:lang w:val="en-GB"/>
        </w:rPr>
        <w:t>profiling</w:t>
      </w:r>
      <w:r w:rsidR="00ED644B" w:rsidRPr="009C24BB">
        <w:t xml:space="preserve">, </w:t>
      </w:r>
      <w:r w:rsidR="00ED644B" w:rsidRPr="00C3616F">
        <w:rPr>
          <w:lang w:val="en-GB"/>
        </w:rPr>
        <w:t>GDPR</w:t>
      </w:r>
      <w:r w:rsidR="00ED644B" w:rsidRPr="009C24BB">
        <w:t>.</w:t>
      </w:r>
    </w:p>
    <w:p w14:paraId="2120BB83" w14:textId="77777777" w:rsidR="00ED644B" w:rsidRPr="00C3616F" w:rsidRDefault="00216950" w:rsidP="00C3616F">
      <w:pPr>
        <w:numPr>
          <w:ilvl w:val="2"/>
          <w:numId w:val="4"/>
        </w:numPr>
        <w:tabs>
          <w:tab w:val="clear" w:pos="2340"/>
          <w:tab w:val="num" w:pos="540"/>
        </w:tabs>
        <w:spacing w:after="0"/>
        <w:ind w:left="540" w:hanging="540"/>
        <w:jc w:val="both"/>
      </w:pPr>
      <w:r w:rsidRPr="00C3616F">
        <w:lastRenderedPageBreak/>
        <w:t xml:space="preserve">Έχετε το δικαίωμα να υποβάλλετε καταγγελία στην περίπτωση που θεωρείτε ότι γίνεται κακή χρήση των προσωπικών σας δεδομένων στην </w:t>
      </w:r>
      <w:r w:rsidRPr="00637D1B">
        <w:rPr>
          <w:b/>
          <w:bCs/>
        </w:rPr>
        <w:t>αρχή προστασίας δεδομένων προσωπικού χαρακτήρα</w:t>
      </w:r>
      <w:r w:rsidRPr="00C3616F">
        <w:t xml:space="preserve"> ΑΠΔΠΧ, σύμφωνα με το άρθρο</w:t>
      </w:r>
      <w:r w:rsidR="00ED644B" w:rsidRPr="00C3616F">
        <w:t xml:space="preserve"> 77 </w:t>
      </w:r>
      <w:r w:rsidR="00ED644B" w:rsidRPr="00C3616F">
        <w:rPr>
          <w:lang w:val="en-GB"/>
        </w:rPr>
        <w:t>Right</w:t>
      </w:r>
      <w:r w:rsidR="00ED644B" w:rsidRPr="00C3616F">
        <w:t xml:space="preserve"> </w:t>
      </w:r>
      <w:r w:rsidR="00ED644B" w:rsidRPr="00C3616F">
        <w:rPr>
          <w:lang w:val="en-GB"/>
        </w:rPr>
        <w:t>to</w:t>
      </w:r>
      <w:r w:rsidR="00ED644B" w:rsidRPr="00C3616F">
        <w:t xml:space="preserve"> </w:t>
      </w:r>
      <w:r w:rsidR="00ED644B" w:rsidRPr="00C3616F">
        <w:rPr>
          <w:lang w:val="en-GB"/>
        </w:rPr>
        <w:t>lodge</w:t>
      </w:r>
      <w:r w:rsidR="00ED644B" w:rsidRPr="00C3616F">
        <w:t xml:space="preserve"> </w:t>
      </w:r>
      <w:r w:rsidR="00ED644B" w:rsidRPr="00C3616F">
        <w:rPr>
          <w:lang w:val="en-GB"/>
        </w:rPr>
        <w:t>a</w:t>
      </w:r>
      <w:r w:rsidR="00ED644B" w:rsidRPr="00C3616F">
        <w:t xml:space="preserve"> </w:t>
      </w:r>
      <w:r w:rsidR="00ED644B" w:rsidRPr="00C3616F">
        <w:rPr>
          <w:lang w:val="en-GB"/>
        </w:rPr>
        <w:t>complaint</w:t>
      </w:r>
      <w:r w:rsidR="00ED644B" w:rsidRPr="00C3616F">
        <w:t xml:space="preserve"> </w:t>
      </w:r>
      <w:r w:rsidR="00ED644B" w:rsidRPr="00C3616F">
        <w:rPr>
          <w:lang w:val="en-GB"/>
        </w:rPr>
        <w:t>with</w:t>
      </w:r>
      <w:r w:rsidR="00ED644B" w:rsidRPr="00C3616F">
        <w:t xml:space="preserve"> </w:t>
      </w:r>
      <w:r w:rsidR="00ED644B" w:rsidRPr="00C3616F">
        <w:rPr>
          <w:lang w:val="en-GB"/>
        </w:rPr>
        <w:t>a</w:t>
      </w:r>
      <w:r w:rsidR="00ED644B" w:rsidRPr="00C3616F">
        <w:t xml:space="preserve"> </w:t>
      </w:r>
      <w:r w:rsidR="00ED644B" w:rsidRPr="00C3616F">
        <w:rPr>
          <w:lang w:val="en-GB"/>
        </w:rPr>
        <w:t>supervisory</w:t>
      </w:r>
      <w:r w:rsidR="00ED644B" w:rsidRPr="00C3616F">
        <w:t xml:space="preserve"> </w:t>
      </w:r>
      <w:r w:rsidR="00ED644B" w:rsidRPr="00C3616F">
        <w:rPr>
          <w:lang w:val="en-GB"/>
        </w:rPr>
        <w:t>authority</w:t>
      </w:r>
      <w:r w:rsidR="00ED644B" w:rsidRPr="00C3616F">
        <w:t>, (</w:t>
      </w:r>
      <w:hyperlink r:id="rId10" w:history="1">
        <w:r w:rsidR="00ED644B" w:rsidRPr="00637D1B">
          <w:rPr>
            <w:rStyle w:val="-"/>
            <w:b/>
            <w:bCs/>
            <w:color w:val="auto"/>
            <w:lang w:val="en-US"/>
          </w:rPr>
          <w:t>www</w:t>
        </w:r>
        <w:r w:rsidR="00ED644B" w:rsidRPr="00637D1B">
          <w:rPr>
            <w:rStyle w:val="-"/>
            <w:b/>
            <w:bCs/>
            <w:color w:val="auto"/>
          </w:rPr>
          <w:t>.</w:t>
        </w:r>
        <w:proofErr w:type="spellStart"/>
        <w:r w:rsidR="00ED644B" w:rsidRPr="00637D1B">
          <w:rPr>
            <w:rStyle w:val="-"/>
            <w:b/>
            <w:bCs/>
            <w:color w:val="auto"/>
            <w:lang w:val="en-US"/>
          </w:rPr>
          <w:t>dpa</w:t>
        </w:r>
        <w:proofErr w:type="spellEnd"/>
        <w:r w:rsidR="00ED644B" w:rsidRPr="00637D1B">
          <w:rPr>
            <w:rStyle w:val="-"/>
            <w:b/>
            <w:bCs/>
            <w:color w:val="auto"/>
          </w:rPr>
          <w:t>.</w:t>
        </w:r>
        <w:r w:rsidR="00ED644B" w:rsidRPr="00637D1B">
          <w:rPr>
            <w:rStyle w:val="-"/>
            <w:b/>
            <w:bCs/>
            <w:color w:val="auto"/>
            <w:lang w:val="en-US"/>
          </w:rPr>
          <w:t>gr</w:t>
        </w:r>
      </w:hyperlink>
      <w:r w:rsidR="00ED644B" w:rsidRPr="00C3616F">
        <w:t xml:space="preserve">). </w:t>
      </w:r>
    </w:p>
    <w:p w14:paraId="7FC64AF5" w14:textId="09417263" w:rsidR="00F24C82" w:rsidRPr="00C3616F" w:rsidRDefault="00F24C82" w:rsidP="00C3616F">
      <w:pPr>
        <w:numPr>
          <w:ilvl w:val="2"/>
          <w:numId w:val="4"/>
        </w:numPr>
        <w:tabs>
          <w:tab w:val="clear" w:pos="2340"/>
          <w:tab w:val="num" w:pos="540"/>
        </w:tabs>
        <w:spacing w:after="0"/>
        <w:ind w:left="540" w:hanging="540"/>
        <w:jc w:val="both"/>
      </w:pPr>
      <w:r w:rsidRPr="00C3616F">
        <w:t xml:space="preserve">Τα άνω δικαιώματα σας μπορείτε να τα ασκήσετε μέσω γραπτής επιστολής στην ταχυδρομική ή </w:t>
      </w:r>
      <w:r w:rsidR="006E0B05">
        <w:t xml:space="preserve">στην </w:t>
      </w:r>
      <w:r w:rsidRPr="00C3616F">
        <w:t>ηλεκτρονική δ/</w:t>
      </w:r>
      <w:proofErr w:type="spellStart"/>
      <w:r w:rsidRPr="00C3616F">
        <w:t>νση</w:t>
      </w:r>
      <w:proofErr w:type="spellEnd"/>
      <w:r w:rsidRPr="00C3616F">
        <w:t xml:space="preserve"> της Εταιρίας (</w:t>
      </w:r>
      <w:hyperlink r:id="rId11" w:history="1">
        <w:r w:rsidR="006E0B05" w:rsidRPr="00AE0C2C">
          <w:rPr>
            <w:rStyle w:val="-"/>
            <w:b/>
            <w:bCs/>
            <w:lang w:val="en-US"/>
          </w:rPr>
          <w:t>gbekiaris</w:t>
        </w:r>
        <w:r w:rsidR="006E0B05" w:rsidRPr="00AE0C2C">
          <w:rPr>
            <w:rStyle w:val="-"/>
            <w:b/>
            <w:bCs/>
          </w:rPr>
          <w:t>@</w:t>
        </w:r>
        <w:r w:rsidR="006E0B05" w:rsidRPr="00AE0C2C">
          <w:rPr>
            <w:rStyle w:val="-"/>
            <w:b/>
            <w:bCs/>
            <w:lang w:val="en-US"/>
          </w:rPr>
          <w:t>mariokatsikas</w:t>
        </w:r>
        <w:r w:rsidR="006E0B05" w:rsidRPr="00AE0C2C">
          <w:rPr>
            <w:rStyle w:val="-"/>
            <w:b/>
            <w:bCs/>
          </w:rPr>
          <w:t>.</w:t>
        </w:r>
        <w:r w:rsidR="006E0B05" w:rsidRPr="00AE0C2C">
          <w:rPr>
            <w:rStyle w:val="-"/>
            <w:b/>
            <w:bCs/>
            <w:lang w:val="en-US"/>
          </w:rPr>
          <w:t>gr</w:t>
        </w:r>
      </w:hyperlink>
      <w:r w:rsidR="006E0B05" w:rsidRPr="006E0B05">
        <w:rPr>
          <w:b/>
          <w:bCs/>
        </w:rPr>
        <w:t xml:space="preserve">, </w:t>
      </w:r>
      <w:hyperlink r:id="rId12" w:history="1">
        <w:r w:rsidR="006E0B05" w:rsidRPr="00AE0C2C">
          <w:rPr>
            <w:rStyle w:val="-"/>
            <w:b/>
            <w:bCs/>
            <w:lang w:val="en-US"/>
          </w:rPr>
          <w:t>angelom</w:t>
        </w:r>
        <w:r w:rsidR="006E0B05" w:rsidRPr="00AE0C2C">
          <w:rPr>
            <w:rStyle w:val="-"/>
            <w:b/>
            <w:bCs/>
          </w:rPr>
          <w:t>@</w:t>
        </w:r>
        <w:r w:rsidR="006E0B05" w:rsidRPr="00AE0C2C">
          <w:rPr>
            <w:rStyle w:val="-"/>
            <w:b/>
            <w:bCs/>
            <w:lang w:val="en-US"/>
          </w:rPr>
          <w:t>otenet</w:t>
        </w:r>
        <w:r w:rsidR="006E0B05" w:rsidRPr="00AE0C2C">
          <w:rPr>
            <w:rStyle w:val="-"/>
            <w:b/>
            <w:bCs/>
          </w:rPr>
          <w:t>.</w:t>
        </w:r>
        <w:r w:rsidR="006E0B05" w:rsidRPr="00AE0C2C">
          <w:rPr>
            <w:rStyle w:val="-"/>
            <w:b/>
            <w:bCs/>
            <w:lang w:val="en-US"/>
          </w:rPr>
          <w:t>gr</w:t>
        </w:r>
      </w:hyperlink>
      <w:r w:rsidR="006E0B05" w:rsidRPr="006E0B05">
        <w:rPr>
          <w:b/>
          <w:bCs/>
        </w:rPr>
        <w:t xml:space="preserve"> </w:t>
      </w:r>
      <w:r w:rsidRPr="00C3616F">
        <w:t xml:space="preserve">). </w:t>
      </w:r>
      <w:r w:rsidR="006E0B05">
        <w:t xml:space="preserve">Υπεύθυνος προστασίας προσωπικών δεδομένων Άγγελος Ν. Μανίνος. </w:t>
      </w:r>
      <w:r w:rsidRPr="00C3616F">
        <w:t>Η Εταιρία για την ικανοποίηση των δικαιωμάτων σας, θα απαντήσει εντός 30 ημερών.</w:t>
      </w:r>
    </w:p>
    <w:p w14:paraId="753685F2" w14:textId="77777777" w:rsidR="00216950" w:rsidRPr="00C3616F" w:rsidRDefault="00216950" w:rsidP="00C3616F">
      <w:pPr>
        <w:pStyle w:val="4"/>
        <w:shd w:val="clear" w:color="auto" w:fill="FFFFFF"/>
        <w:spacing w:before="0" w:beforeAutospacing="0" w:after="0" w:afterAutospacing="0"/>
        <w:jc w:val="both"/>
        <w:textAlignment w:val="baseline"/>
      </w:pPr>
      <w:r w:rsidRPr="00C3616F">
        <w:t>Ε. Αποδέκτες των προσωπικών δεδομένων</w:t>
      </w:r>
    </w:p>
    <w:p w14:paraId="47BD9950" w14:textId="77777777" w:rsidR="00F24C82" w:rsidRPr="00C3616F" w:rsidRDefault="00216950" w:rsidP="00C3616F">
      <w:pPr>
        <w:numPr>
          <w:ilvl w:val="0"/>
          <w:numId w:val="5"/>
        </w:numPr>
        <w:tabs>
          <w:tab w:val="clear" w:pos="2340"/>
          <w:tab w:val="num" w:pos="540"/>
        </w:tabs>
        <w:spacing w:after="0"/>
        <w:ind w:left="540" w:hanging="540"/>
        <w:jc w:val="both"/>
      </w:pPr>
      <w:r w:rsidRPr="00C3616F">
        <w:t xml:space="preserve">Η Εταιρία επεξεργάζεται τα προσωπικά σας δεδομένα στο πλαίσιο της </w:t>
      </w:r>
      <w:r w:rsidR="00F24C82" w:rsidRPr="00C3616F">
        <w:t xml:space="preserve">ορθής πρακτικής </w:t>
      </w:r>
      <w:r w:rsidRPr="00C3616F">
        <w:t xml:space="preserve">χονδρικής πώλησης φαρμάκων </w:t>
      </w:r>
      <w:r w:rsidR="00F24C82" w:rsidRPr="00C3616F">
        <w:t xml:space="preserve">για ανθρώπινη χρήση </w:t>
      </w:r>
      <w:r w:rsidRPr="00C3616F">
        <w:t xml:space="preserve">και </w:t>
      </w:r>
      <w:r w:rsidR="00F24C82" w:rsidRPr="00C3616F">
        <w:t xml:space="preserve">εμπορίας </w:t>
      </w:r>
      <w:r w:rsidRPr="00C3616F">
        <w:t xml:space="preserve">ιατροτεχνολογικών </w:t>
      </w:r>
      <w:r w:rsidR="00F24C82" w:rsidRPr="00C3616F">
        <w:t>προϊόντων</w:t>
      </w:r>
      <w:r w:rsidRPr="00C3616F">
        <w:t xml:space="preserve">. </w:t>
      </w:r>
    </w:p>
    <w:p w14:paraId="4FAF6A67" w14:textId="2ADC62A7" w:rsidR="00F24C82" w:rsidRDefault="00F24C82" w:rsidP="00C3616F">
      <w:pPr>
        <w:numPr>
          <w:ilvl w:val="0"/>
          <w:numId w:val="5"/>
        </w:numPr>
        <w:tabs>
          <w:tab w:val="clear" w:pos="2340"/>
          <w:tab w:val="num" w:pos="540"/>
        </w:tabs>
        <w:spacing w:after="0"/>
        <w:ind w:left="540" w:hanging="540"/>
        <w:jc w:val="both"/>
      </w:pPr>
      <w:r w:rsidRPr="00C3616F">
        <w:t>Αποδέκτες των προσωπικών σας δεδομένων είναι</w:t>
      </w:r>
      <w:r w:rsidR="005E17EB">
        <w:t>:</w:t>
      </w:r>
      <w:r w:rsidRPr="00C3616F">
        <w:t xml:space="preserve"> </w:t>
      </w:r>
      <w:r w:rsidR="005E17EB">
        <w:t xml:space="preserve">α) </w:t>
      </w:r>
      <w:r w:rsidRPr="00C3616F">
        <w:t>οι εξουσιοδοτημένοι εργαζόμενοι</w:t>
      </w:r>
      <w:r w:rsidR="005E17EB">
        <w:t>,</w:t>
      </w:r>
      <w:r w:rsidRPr="00C3616F">
        <w:t xml:space="preserve"> </w:t>
      </w:r>
      <w:r w:rsidR="005E17EB">
        <w:t xml:space="preserve">β) </w:t>
      </w:r>
      <w:r w:rsidRPr="00C3616F">
        <w:t xml:space="preserve">οι εξουσιοδοτημένοι συνεργάτες της Εταιρίας (η Εταιρία λαμβάνει μέριμνα να δίνει μόνο τα απαραίτητα προσωπικά σας δεδομένα </w:t>
      </w:r>
      <w:r w:rsidR="0083183A">
        <w:t xml:space="preserve">στους εξουσιοδοτημένους συνεργάτες </w:t>
      </w:r>
      <w:r w:rsidRPr="00C3616F">
        <w:t xml:space="preserve">για την </w:t>
      </w:r>
      <w:r w:rsidR="0083183A">
        <w:t xml:space="preserve">ορθή </w:t>
      </w:r>
      <w:r w:rsidRPr="00C3616F">
        <w:t xml:space="preserve">λειτουργία </w:t>
      </w:r>
      <w:r w:rsidR="005E17EB">
        <w:t xml:space="preserve">ή/και </w:t>
      </w:r>
      <w:r w:rsidR="001F674E">
        <w:t xml:space="preserve">την νόμιμη </w:t>
      </w:r>
      <w:r w:rsidR="005E17EB">
        <w:t xml:space="preserve">προστασία </w:t>
      </w:r>
      <w:r w:rsidRPr="00C3616F">
        <w:t>της)</w:t>
      </w:r>
      <w:r w:rsidR="005E17EB">
        <w:t xml:space="preserve"> και γ) οι υπάλληλοι ή ελεγκτές των αρμοδίων κρατικών αρχών ή δ/</w:t>
      </w:r>
      <w:proofErr w:type="spellStart"/>
      <w:r w:rsidR="005E17EB">
        <w:t>νσεων</w:t>
      </w:r>
      <w:proofErr w:type="spellEnd"/>
      <w:r w:rsidRPr="00C3616F">
        <w:t xml:space="preserve">. </w:t>
      </w:r>
    </w:p>
    <w:p w14:paraId="1791D12E" w14:textId="63C1605C" w:rsidR="0083183A" w:rsidRDefault="0083183A" w:rsidP="00C3616F">
      <w:pPr>
        <w:numPr>
          <w:ilvl w:val="0"/>
          <w:numId w:val="5"/>
        </w:numPr>
        <w:tabs>
          <w:tab w:val="clear" w:pos="2340"/>
          <w:tab w:val="num" w:pos="540"/>
        </w:tabs>
        <w:spacing w:after="0"/>
        <w:ind w:left="540" w:hanging="540"/>
        <w:jc w:val="both"/>
      </w:pPr>
      <w:r>
        <w:t xml:space="preserve">Οι εξουσιοδοτημένοι </w:t>
      </w:r>
      <w:r w:rsidR="006718EB">
        <w:t xml:space="preserve">εξωτερικοί </w:t>
      </w:r>
      <w:r>
        <w:t xml:space="preserve">συνεργάτες </w:t>
      </w:r>
      <w:r w:rsidR="002D40BB">
        <w:t xml:space="preserve">της Εταιρίας </w:t>
      </w:r>
      <w:r>
        <w:t>είναι υποχρεωμένοι να διασφαλίσουν την εχεμύθεια, την προστασία, την ασφάλεια και την ακεραιότητα των προσωπικών δεδομένων της Εταιρίας.</w:t>
      </w:r>
    </w:p>
    <w:p w14:paraId="0C9A830A" w14:textId="77777777" w:rsidR="001F674E" w:rsidRPr="00C3616F" w:rsidRDefault="001F674E" w:rsidP="001F674E">
      <w:pPr>
        <w:spacing w:after="0"/>
        <w:ind w:left="540"/>
        <w:jc w:val="both"/>
      </w:pPr>
    </w:p>
    <w:p w14:paraId="50128A6E" w14:textId="77777777" w:rsidR="00F24C82" w:rsidRPr="0083183A" w:rsidRDefault="00F24C82" w:rsidP="00C3616F">
      <w:pPr>
        <w:jc w:val="both"/>
        <w:rPr>
          <w:rStyle w:val="a3"/>
          <w:bdr w:val="none" w:sz="0" w:space="0" w:color="auto" w:frame="1"/>
        </w:rPr>
      </w:pPr>
      <w:r w:rsidRPr="00C3616F">
        <w:rPr>
          <w:rStyle w:val="a3"/>
          <w:bdr w:val="none" w:sz="0" w:space="0" w:color="auto" w:frame="1"/>
          <w:lang w:val="en-US"/>
        </w:rPr>
        <w:t>F</w:t>
      </w:r>
      <w:r w:rsidRPr="0083183A">
        <w:rPr>
          <w:rStyle w:val="a3"/>
          <w:bdr w:val="none" w:sz="0" w:space="0" w:color="auto" w:frame="1"/>
        </w:rPr>
        <w:t xml:space="preserve">. </w:t>
      </w:r>
      <w:r w:rsidR="00420D08">
        <w:rPr>
          <w:rStyle w:val="a3"/>
          <w:bdr w:val="none" w:sz="0" w:space="0" w:color="auto" w:frame="1"/>
        </w:rPr>
        <w:t xml:space="preserve">Υπεύθυνος </w:t>
      </w:r>
      <w:r w:rsidRPr="0083183A">
        <w:rPr>
          <w:rStyle w:val="a3"/>
          <w:bdr w:val="none" w:sz="0" w:space="0" w:color="auto" w:frame="1"/>
        </w:rPr>
        <w:t xml:space="preserve"> </w:t>
      </w:r>
    </w:p>
    <w:p w14:paraId="72558B0E" w14:textId="5F2858EC" w:rsidR="00F24C82" w:rsidRPr="00C3616F" w:rsidRDefault="00F24C82" w:rsidP="00C3616F">
      <w:pPr>
        <w:jc w:val="both"/>
      </w:pPr>
      <w:r w:rsidRPr="00C3616F">
        <w:t>Υπεύθυνος προστασίας των προσωπικών δεδομένων είναι ο υπεύθυνος προστασίας πληροφοριών της Εταιρίας</w:t>
      </w:r>
      <w:r w:rsidR="00625794">
        <w:t xml:space="preserve"> ΜΑΡΙΟΣ Δ. ΚΑΤΣΙΚΑΣ ΑΕ</w:t>
      </w:r>
      <w:r w:rsidRPr="00C3616F">
        <w:t>.</w:t>
      </w:r>
    </w:p>
    <w:p w14:paraId="56C483E8" w14:textId="77777777" w:rsidR="00F24C82" w:rsidRPr="00C3616F" w:rsidRDefault="00F24C82" w:rsidP="00C3616F">
      <w:pPr>
        <w:jc w:val="both"/>
      </w:pPr>
      <w:r w:rsidRPr="00C3616F">
        <w:t>28/8/2018</w:t>
      </w:r>
    </w:p>
    <w:p w14:paraId="01071E97" w14:textId="302C282B" w:rsidR="00216950" w:rsidRPr="00125346" w:rsidRDefault="00F24C82" w:rsidP="00125346">
      <w:pPr>
        <w:jc w:val="both"/>
        <w:rPr>
          <w:b/>
          <w:bCs/>
        </w:rPr>
      </w:pPr>
      <w:r w:rsidRPr="00C3616F">
        <w:rPr>
          <w:b/>
          <w:bCs/>
        </w:rPr>
        <w:t>Πρόεδρος και Δ/</w:t>
      </w:r>
      <w:proofErr w:type="spellStart"/>
      <w:r w:rsidRPr="00C3616F">
        <w:rPr>
          <w:b/>
          <w:bCs/>
        </w:rPr>
        <w:t>νων</w:t>
      </w:r>
      <w:proofErr w:type="spellEnd"/>
      <w:r w:rsidRPr="00C3616F">
        <w:rPr>
          <w:b/>
          <w:bCs/>
        </w:rPr>
        <w:t xml:space="preserve"> Σύμβουλος της ΜΑΡΙΟΣ Δ. ΚΑΤΣΙΚΑΣ Α</w:t>
      </w:r>
      <w:r w:rsidR="00125346">
        <w:rPr>
          <w:b/>
          <w:bCs/>
        </w:rPr>
        <w:t>Ε</w:t>
      </w:r>
    </w:p>
    <w:sectPr w:rsidR="00216950" w:rsidRPr="00125346" w:rsidSect="00C3616F">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72A8"/>
    <w:multiLevelType w:val="hybridMultilevel"/>
    <w:tmpl w:val="FEC210A8"/>
    <w:lvl w:ilvl="0" w:tplc="80D877C2">
      <w:start w:val="1"/>
      <w:numFmt w:val="decimal"/>
      <w:lvlText w:val="A%1."/>
      <w:lvlJc w:val="left"/>
      <w:pPr>
        <w:tabs>
          <w:tab w:val="num" w:pos="786"/>
        </w:tabs>
        <w:ind w:left="786" w:hanging="360"/>
      </w:pPr>
      <w:rPr>
        <w:rFonts w:hint="default"/>
        <w:sz w:val="22"/>
        <w:szCs w:val="22"/>
      </w:rPr>
    </w:lvl>
    <w:lvl w:ilvl="1" w:tplc="62F60104">
      <w:start w:val="1"/>
      <w:numFmt w:val="decimal"/>
      <w:lvlText w:val="B%2."/>
      <w:lvlJc w:val="left"/>
      <w:pPr>
        <w:tabs>
          <w:tab w:val="num" w:pos="1440"/>
        </w:tabs>
        <w:ind w:left="1440" w:hanging="360"/>
      </w:pPr>
      <w:rPr>
        <w:rFonts w:hint="default"/>
        <w:b w:val="0"/>
        <w:sz w:val="24"/>
        <w:szCs w:val="24"/>
      </w:rPr>
    </w:lvl>
    <w:lvl w:ilvl="2" w:tplc="193EC5D6">
      <w:start w:val="1"/>
      <w:numFmt w:val="decimal"/>
      <w:lvlText w:val="C%3."/>
      <w:lvlJc w:val="left"/>
      <w:pPr>
        <w:tabs>
          <w:tab w:val="num" w:pos="2340"/>
        </w:tabs>
        <w:ind w:left="2340" w:hanging="360"/>
      </w:pPr>
      <w:rPr>
        <w:rFonts w:hint="default"/>
        <w:b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7541F77"/>
    <w:multiLevelType w:val="hybridMultilevel"/>
    <w:tmpl w:val="71B21A70"/>
    <w:lvl w:ilvl="0" w:tplc="11E6F5E4">
      <w:start w:val="1"/>
      <w:numFmt w:val="decimal"/>
      <w:lvlText w:val="Β%1."/>
      <w:lvlJc w:val="left"/>
      <w:pPr>
        <w:tabs>
          <w:tab w:val="num" w:pos="786"/>
        </w:tabs>
        <w:ind w:left="786" w:hanging="360"/>
      </w:pPr>
      <w:rPr>
        <w:rFonts w:hint="default"/>
        <w:sz w:val="22"/>
        <w:szCs w:val="22"/>
      </w:rPr>
    </w:lvl>
    <w:lvl w:ilvl="1" w:tplc="62F60104">
      <w:start w:val="1"/>
      <w:numFmt w:val="decimal"/>
      <w:lvlText w:val="B%2."/>
      <w:lvlJc w:val="left"/>
      <w:pPr>
        <w:tabs>
          <w:tab w:val="num" w:pos="1440"/>
        </w:tabs>
        <w:ind w:left="1440" w:hanging="360"/>
      </w:pPr>
      <w:rPr>
        <w:rFonts w:hint="default"/>
        <w:b w:val="0"/>
        <w:sz w:val="24"/>
        <w:szCs w:val="24"/>
      </w:rPr>
    </w:lvl>
    <w:lvl w:ilvl="2" w:tplc="BA9C7A88">
      <w:start w:val="1"/>
      <w:numFmt w:val="decimal"/>
      <w:lvlText w:val="C%3."/>
      <w:lvlJc w:val="left"/>
      <w:pPr>
        <w:tabs>
          <w:tab w:val="num" w:pos="2340"/>
        </w:tabs>
        <w:ind w:left="2340" w:hanging="360"/>
      </w:pPr>
      <w:rPr>
        <w:rFonts w:hint="default"/>
        <w:b w:val="0"/>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84D4586"/>
    <w:multiLevelType w:val="hybridMultilevel"/>
    <w:tmpl w:val="B24ECF72"/>
    <w:lvl w:ilvl="0" w:tplc="A4E6ADD6">
      <w:start w:val="1"/>
      <w:numFmt w:val="decimal"/>
      <w:lvlText w:val="E%1."/>
      <w:lvlJc w:val="left"/>
      <w:pPr>
        <w:tabs>
          <w:tab w:val="num" w:pos="2340"/>
        </w:tabs>
        <w:ind w:left="234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6C974B8"/>
    <w:multiLevelType w:val="hybridMultilevel"/>
    <w:tmpl w:val="3B187648"/>
    <w:lvl w:ilvl="0" w:tplc="0BE0FEE8">
      <w:start w:val="1"/>
      <w:numFmt w:val="decimal"/>
      <w:lvlText w:val="A%1."/>
      <w:lvlJc w:val="left"/>
      <w:pPr>
        <w:tabs>
          <w:tab w:val="num" w:pos="786"/>
        </w:tabs>
        <w:ind w:left="786" w:hanging="360"/>
      </w:pPr>
      <w:rPr>
        <w:rFonts w:hint="default"/>
        <w:sz w:val="24"/>
        <w:szCs w:val="24"/>
      </w:rPr>
    </w:lvl>
    <w:lvl w:ilvl="1" w:tplc="62F60104">
      <w:start w:val="1"/>
      <w:numFmt w:val="decimal"/>
      <w:lvlText w:val="B%2."/>
      <w:lvlJc w:val="left"/>
      <w:pPr>
        <w:tabs>
          <w:tab w:val="num" w:pos="1440"/>
        </w:tabs>
        <w:ind w:left="1440" w:hanging="360"/>
      </w:pPr>
      <w:rPr>
        <w:rFonts w:hint="default"/>
        <w:b w:val="0"/>
        <w:sz w:val="24"/>
        <w:szCs w:val="24"/>
      </w:rPr>
    </w:lvl>
    <w:lvl w:ilvl="2" w:tplc="193EC5D6">
      <w:start w:val="1"/>
      <w:numFmt w:val="decimal"/>
      <w:lvlText w:val="C%3."/>
      <w:lvlJc w:val="left"/>
      <w:pPr>
        <w:tabs>
          <w:tab w:val="num" w:pos="2340"/>
        </w:tabs>
        <w:ind w:left="2340" w:hanging="360"/>
      </w:pPr>
      <w:rPr>
        <w:rFonts w:hint="default"/>
        <w:b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F5C2FD8"/>
    <w:multiLevelType w:val="hybridMultilevel"/>
    <w:tmpl w:val="FCB8AC18"/>
    <w:lvl w:ilvl="0" w:tplc="2AB0092E">
      <w:start w:val="1"/>
      <w:numFmt w:val="decimal"/>
      <w:lvlText w:val="C%1."/>
      <w:lvlJc w:val="left"/>
      <w:pPr>
        <w:tabs>
          <w:tab w:val="num" w:pos="720"/>
        </w:tabs>
        <w:ind w:left="720" w:hanging="360"/>
      </w:pPr>
      <w:rPr>
        <w:rFonts w:hint="default"/>
        <w:b w:val="0"/>
      </w:rPr>
    </w:lvl>
    <w:lvl w:ilvl="1" w:tplc="D928853A">
      <w:start w:val="1"/>
      <w:numFmt w:val="decimal"/>
      <w:lvlText w:val="D%2."/>
      <w:lvlJc w:val="left"/>
      <w:pPr>
        <w:tabs>
          <w:tab w:val="num" w:pos="1440"/>
        </w:tabs>
        <w:ind w:left="1440" w:hanging="360"/>
      </w:pPr>
      <w:rPr>
        <w:rFonts w:hint="default"/>
        <w:b w:val="0"/>
      </w:rPr>
    </w:lvl>
    <w:lvl w:ilvl="2" w:tplc="1202496A">
      <w:start w:val="1"/>
      <w:numFmt w:val="decimal"/>
      <w:lvlText w:val="D%3."/>
      <w:lvlJc w:val="left"/>
      <w:pPr>
        <w:tabs>
          <w:tab w:val="num" w:pos="2340"/>
        </w:tabs>
        <w:ind w:left="2340" w:hanging="360"/>
      </w:pPr>
      <w:rPr>
        <w:rFonts w:hint="default"/>
        <w:b w:val="0"/>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06"/>
    <w:rsid w:val="000638A2"/>
    <w:rsid w:val="00065561"/>
    <w:rsid w:val="000A2096"/>
    <w:rsid w:val="00125346"/>
    <w:rsid w:val="00130939"/>
    <w:rsid w:val="00195D15"/>
    <w:rsid w:val="001F42F2"/>
    <w:rsid w:val="001F674E"/>
    <w:rsid w:val="00216950"/>
    <w:rsid w:val="0024378D"/>
    <w:rsid w:val="002D40BB"/>
    <w:rsid w:val="00365104"/>
    <w:rsid w:val="00420D08"/>
    <w:rsid w:val="00467B3D"/>
    <w:rsid w:val="005876CA"/>
    <w:rsid w:val="005E17EB"/>
    <w:rsid w:val="00605310"/>
    <w:rsid w:val="00625794"/>
    <w:rsid w:val="00637D1B"/>
    <w:rsid w:val="006718EB"/>
    <w:rsid w:val="006E0B05"/>
    <w:rsid w:val="00703606"/>
    <w:rsid w:val="007969C6"/>
    <w:rsid w:val="007E26EA"/>
    <w:rsid w:val="0083183A"/>
    <w:rsid w:val="00994F30"/>
    <w:rsid w:val="009C24BB"/>
    <w:rsid w:val="009F368B"/>
    <w:rsid w:val="00C3616F"/>
    <w:rsid w:val="00DE230C"/>
    <w:rsid w:val="00E046B4"/>
    <w:rsid w:val="00E24AEB"/>
    <w:rsid w:val="00E76D4D"/>
    <w:rsid w:val="00EB0059"/>
    <w:rsid w:val="00EC1013"/>
    <w:rsid w:val="00ED644B"/>
    <w:rsid w:val="00F24C82"/>
    <w:rsid w:val="00FF50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E4F3"/>
  <w15:chartTrackingRefBased/>
  <w15:docId w15:val="{09C16041-A50D-487D-810C-6B38BB19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l-G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qFormat/>
    <w:rsid w:val="00ED644B"/>
    <w:pPr>
      <w:spacing w:before="100" w:beforeAutospacing="1" w:after="100" w:afterAutospacing="1"/>
      <w:outlineLvl w:val="3"/>
    </w:pPr>
    <w:rPr>
      <w:rFonts w:eastAsia="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3606"/>
    <w:pPr>
      <w:spacing w:before="100" w:beforeAutospacing="1" w:after="100" w:afterAutospacing="1"/>
    </w:pPr>
    <w:rPr>
      <w:rFonts w:eastAsia="Times New Roman" w:cs="Times New Roman"/>
      <w:sz w:val="24"/>
      <w:szCs w:val="24"/>
      <w:lang w:eastAsia="el-GR"/>
    </w:rPr>
  </w:style>
  <w:style w:type="character" w:styleId="a3">
    <w:name w:val="Strong"/>
    <w:basedOn w:val="a0"/>
    <w:qFormat/>
    <w:rsid w:val="00703606"/>
    <w:rPr>
      <w:b/>
      <w:bCs/>
    </w:rPr>
  </w:style>
  <w:style w:type="character" w:styleId="-">
    <w:name w:val="Hyperlink"/>
    <w:basedOn w:val="a0"/>
    <w:unhideWhenUsed/>
    <w:rsid w:val="00703606"/>
    <w:rPr>
      <w:color w:val="0000FF"/>
      <w:u w:val="single"/>
    </w:rPr>
  </w:style>
  <w:style w:type="paragraph" w:styleId="a4">
    <w:name w:val="List Paragraph"/>
    <w:basedOn w:val="a"/>
    <w:uiPriority w:val="34"/>
    <w:qFormat/>
    <w:rsid w:val="00130939"/>
    <w:pPr>
      <w:ind w:left="720"/>
      <w:contextualSpacing/>
    </w:pPr>
  </w:style>
  <w:style w:type="character" w:styleId="a5">
    <w:name w:val="Unresolved Mention"/>
    <w:basedOn w:val="a0"/>
    <w:uiPriority w:val="99"/>
    <w:semiHidden/>
    <w:unhideWhenUsed/>
    <w:rsid w:val="009F368B"/>
    <w:rPr>
      <w:color w:val="605E5C"/>
      <w:shd w:val="clear" w:color="auto" w:fill="E1DFDD"/>
    </w:rPr>
  </w:style>
  <w:style w:type="character" w:customStyle="1" w:styleId="4Char">
    <w:name w:val="Επικεφαλίδα 4 Char"/>
    <w:basedOn w:val="a0"/>
    <w:link w:val="4"/>
    <w:rsid w:val="00ED644B"/>
    <w:rPr>
      <w:rFonts w:eastAsia="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help/278835/how-to-delete-cookie-files-in-internet-explor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pport.mozilla.org/el/kb/diagrafh-cookies-gia-afairesh-plhroforiwn?redirectlocale=en-US&amp;redirectslug=delete-cookies-remove-info-websites-stored" TargetMode="External"/><Relationship Id="rId12" Type="http://schemas.openxmlformats.org/officeDocument/2006/relationships/hyperlink" Target="mailto:angelom@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aboutcookies.org/" TargetMode="External"/><Relationship Id="rId11" Type="http://schemas.openxmlformats.org/officeDocument/2006/relationships/hyperlink" Target="mailto:gbekiaris@mariokatsikas.gr" TargetMode="External"/><Relationship Id="rId5" Type="http://schemas.openxmlformats.org/officeDocument/2006/relationships/webSettings" Target="webSettings.xml"/><Relationship Id="rId10" Type="http://schemas.openxmlformats.org/officeDocument/2006/relationships/hyperlink" Target="http://www.dpa.gr" TargetMode="External"/><Relationship Id="rId4" Type="http://schemas.openxmlformats.org/officeDocument/2006/relationships/settings" Target="settings.xml"/><Relationship Id="rId9" Type="http://schemas.openxmlformats.org/officeDocument/2006/relationships/hyperlink" Target="https://support.google.com/chrome/answer/95647?co=GENIE.Platform%3DDesktop&amp;hl=e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EB90-7B35-4D22-9162-5EB40C70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1541</Words>
  <Characters>8323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Angelo Manino</cp:lastModifiedBy>
  <cp:revision>11</cp:revision>
  <dcterms:created xsi:type="dcterms:W3CDTF">2021-02-19T15:16:00Z</dcterms:created>
  <dcterms:modified xsi:type="dcterms:W3CDTF">2021-03-04T20:26:00Z</dcterms:modified>
</cp:coreProperties>
</file>